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570" w:tblpY="185"/>
        <w:tblW w:w="13140" w:type="dxa"/>
        <w:tblLook w:val="04A0" w:firstRow="1" w:lastRow="0" w:firstColumn="1" w:lastColumn="0" w:noHBand="0" w:noVBand="1"/>
      </w:tblPr>
      <w:tblGrid>
        <w:gridCol w:w="1273"/>
        <w:gridCol w:w="1697"/>
        <w:gridCol w:w="1979"/>
        <w:gridCol w:w="1343"/>
        <w:gridCol w:w="1718"/>
        <w:gridCol w:w="1620"/>
        <w:gridCol w:w="1577"/>
        <w:gridCol w:w="1933"/>
      </w:tblGrid>
      <w:tr w:rsidR="00331287" w14:paraId="04BBC740" w14:textId="77777777" w:rsidTr="00331287">
        <w:tc>
          <w:tcPr>
            <w:tcW w:w="1273" w:type="dxa"/>
            <w:vMerge w:val="restart"/>
            <w:vAlign w:val="bottom"/>
          </w:tcPr>
          <w:p w14:paraId="6D45C269"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Science Goals</w:t>
            </w:r>
          </w:p>
        </w:tc>
        <w:tc>
          <w:tcPr>
            <w:tcW w:w="1697" w:type="dxa"/>
            <w:vMerge w:val="restart"/>
            <w:vAlign w:val="bottom"/>
          </w:tcPr>
          <w:p w14:paraId="28402591"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Science Objectives</w:t>
            </w:r>
          </w:p>
        </w:tc>
        <w:tc>
          <w:tcPr>
            <w:tcW w:w="5040" w:type="dxa"/>
            <w:gridSpan w:val="3"/>
            <w:vAlign w:val="bottom"/>
          </w:tcPr>
          <w:p w14:paraId="3FEDE30C"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Scientific Measurement Requirements</w:t>
            </w:r>
          </w:p>
        </w:tc>
        <w:tc>
          <w:tcPr>
            <w:tcW w:w="3197" w:type="dxa"/>
            <w:gridSpan w:val="2"/>
          </w:tcPr>
          <w:p w14:paraId="242C261E"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Instrument</w:t>
            </w:r>
          </w:p>
        </w:tc>
        <w:tc>
          <w:tcPr>
            <w:tcW w:w="1933" w:type="dxa"/>
            <w:vMerge w:val="restart"/>
            <w:vAlign w:val="bottom"/>
          </w:tcPr>
          <w:p w14:paraId="4CBF0FCF"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Mission</w:t>
            </w:r>
          </w:p>
          <w:p w14:paraId="58CE59E8"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Functional</w:t>
            </w:r>
          </w:p>
          <w:p w14:paraId="7F5BEDB9"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Requirements</w:t>
            </w:r>
          </w:p>
        </w:tc>
      </w:tr>
      <w:tr w:rsidR="0034003C" w14:paraId="0A930DF1" w14:textId="77777777" w:rsidTr="0034003C">
        <w:trPr>
          <w:trHeight w:val="435"/>
        </w:trPr>
        <w:tc>
          <w:tcPr>
            <w:tcW w:w="1273" w:type="dxa"/>
            <w:vMerge/>
          </w:tcPr>
          <w:p w14:paraId="32D78B3D" w14:textId="77777777" w:rsidR="00331287" w:rsidRPr="007516E3" w:rsidRDefault="00331287" w:rsidP="00331287">
            <w:pPr>
              <w:rPr>
                <w:rFonts w:ascii="Arial Narrow" w:hAnsi="Arial Narrow"/>
                <w:sz w:val="18"/>
                <w:szCs w:val="18"/>
              </w:rPr>
            </w:pPr>
          </w:p>
        </w:tc>
        <w:tc>
          <w:tcPr>
            <w:tcW w:w="1697" w:type="dxa"/>
            <w:vMerge/>
          </w:tcPr>
          <w:p w14:paraId="1205645A" w14:textId="77777777" w:rsidR="00331287" w:rsidRPr="007516E3" w:rsidRDefault="00331287" w:rsidP="00331287">
            <w:pPr>
              <w:rPr>
                <w:rFonts w:ascii="Arial Narrow" w:hAnsi="Arial Narrow"/>
                <w:sz w:val="18"/>
                <w:szCs w:val="18"/>
              </w:rPr>
            </w:pPr>
          </w:p>
        </w:tc>
        <w:tc>
          <w:tcPr>
            <w:tcW w:w="1979" w:type="dxa"/>
            <w:vAlign w:val="bottom"/>
          </w:tcPr>
          <w:p w14:paraId="4A407238" w14:textId="77777777" w:rsidR="00D9569C" w:rsidRPr="00822425" w:rsidRDefault="00D9569C" w:rsidP="00331287">
            <w:pPr>
              <w:jc w:val="center"/>
              <w:rPr>
                <w:rFonts w:ascii="Arial Narrow" w:hAnsi="Arial Narrow"/>
                <w:b/>
                <w:sz w:val="18"/>
                <w:szCs w:val="18"/>
              </w:rPr>
            </w:pPr>
            <w:r w:rsidRPr="00822425">
              <w:rPr>
                <w:rFonts w:ascii="Arial Narrow" w:hAnsi="Arial Narrow"/>
                <w:b/>
                <w:sz w:val="18"/>
                <w:szCs w:val="18"/>
              </w:rPr>
              <w:t>Model</w:t>
            </w:r>
          </w:p>
          <w:p w14:paraId="73E78538" w14:textId="3D0D81FC"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Parameters</w:t>
            </w:r>
          </w:p>
        </w:tc>
        <w:tc>
          <w:tcPr>
            <w:tcW w:w="1343" w:type="dxa"/>
            <w:vAlign w:val="bottom"/>
          </w:tcPr>
          <w:p w14:paraId="13EE9BD9"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Physical</w:t>
            </w:r>
          </w:p>
          <w:p w14:paraId="43DD99E4"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Parameters</w:t>
            </w:r>
          </w:p>
        </w:tc>
        <w:tc>
          <w:tcPr>
            <w:tcW w:w="1718" w:type="dxa"/>
            <w:vAlign w:val="bottom"/>
          </w:tcPr>
          <w:p w14:paraId="2765934D"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Observables</w:t>
            </w:r>
          </w:p>
        </w:tc>
        <w:tc>
          <w:tcPr>
            <w:tcW w:w="1620" w:type="dxa"/>
            <w:vAlign w:val="bottom"/>
          </w:tcPr>
          <w:p w14:paraId="7ED0B1C8"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Functional Requirements</w:t>
            </w:r>
          </w:p>
        </w:tc>
        <w:tc>
          <w:tcPr>
            <w:tcW w:w="1577" w:type="dxa"/>
            <w:vAlign w:val="bottom"/>
          </w:tcPr>
          <w:p w14:paraId="27414A6E"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Projected Performance</w:t>
            </w:r>
          </w:p>
        </w:tc>
        <w:tc>
          <w:tcPr>
            <w:tcW w:w="1933" w:type="dxa"/>
            <w:vMerge/>
          </w:tcPr>
          <w:p w14:paraId="0ED132B5" w14:textId="77777777" w:rsidR="00331287" w:rsidRPr="00822425" w:rsidRDefault="00331287" w:rsidP="00331287">
            <w:pPr>
              <w:rPr>
                <w:rFonts w:ascii="Arial Narrow" w:hAnsi="Arial Narrow"/>
                <w:b/>
                <w:sz w:val="18"/>
                <w:szCs w:val="18"/>
              </w:rPr>
            </w:pPr>
          </w:p>
        </w:tc>
      </w:tr>
      <w:tr w:rsidR="00243BC9" w14:paraId="7E4F7B54" w14:textId="77777777" w:rsidTr="003657C6">
        <w:trPr>
          <w:trHeight w:val="3014"/>
        </w:trPr>
        <w:tc>
          <w:tcPr>
            <w:tcW w:w="1273" w:type="dxa"/>
            <w:vMerge w:val="restart"/>
          </w:tcPr>
          <w:p w14:paraId="3BFD22F8" w14:textId="1D0DFC3F" w:rsidR="00243BC9" w:rsidRDefault="00243BC9" w:rsidP="002A7F5F">
            <w:pPr>
              <w:rPr>
                <w:rFonts w:ascii="Arial Narrow" w:hAnsi="Arial Narrow"/>
                <w:sz w:val="18"/>
                <w:szCs w:val="18"/>
              </w:rPr>
            </w:pPr>
            <w:r>
              <w:rPr>
                <w:rFonts w:ascii="Arial Narrow" w:hAnsi="Arial Narrow"/>
                <w:sz w:val="18"/>
                <w:szCs w:val="18"/>
              </w:rPr>
              <w:t>Explore how the universe began (inflation)</w:t>
            </w:r>
          </w:p>
        </w:tc>
        <w:tc>
          <w:tcPr>
            <w:tcW w:w="1697" w:type="dxa"/>
          </w:tcPr>
          <w:p w14:paraId="14DD9456" w14:textId="40DC9AD1" w:rsidR="00243BC9" w:rsidRDefault="003B54CD" w:rsidP="00B10703">
            <w:pPr>
              <w:rPr>
                <w:rFonts w:ascii="Arial Narrow" w:hAnsi="Arial Narrow"/>
                <w:sz w:val="18"/>
                <w:szCs w:val="18"/>
              </w:rPr>
            </w:pPr>
            <w:r>
              <w:rPr>
                <w:rFonts w:ascii="Arial Narrow" w:hAnsi="Arial Narrow"/>
                <w:sz w:val="18"/>
                <w:szCs w:val="18"/>
              </w:rPr>
              <w:t xml:space="preserve">Detect </w:t>
            </w:r>
            <w:r w:rsidR="00243BC9">
              <w:rPr>
                <w:rFonts w:ascii="Arial Narrow" w:hAnsi="Arial Narrow"/>
                <w:sz w:val="18"/>
                <w:szCs w:val="18"/>
              </w:rPr>
              <w:t>the energy scale at which inflation occurred</w:t>
            </w:r>
            <w:r>
              <w:rPr>
                <w:rFonts w:ascii="Arial Narrow" w:hAnsi="Arial Narrow"/>
                <w:sz w:val="18"/>
                <w:szCs w:val="18"/>
              </w:rPr>
              <w:t xml:space="preserve"> if it is above xx, or place an upper limit if it is below that level</w:t>
            </w:r>
            <w:r w:rsidR="00243BC9">
              <w:rPr>
                <w:rFonts w:ascii="Arial Narrow" w:hAnsi="Arial Narrow"/>
                <w:sz w:val="18"/>
                <w:szCs w:val="18"/>
              </w:rPr>
              <w:t xml:space="preserve"> </w:t>
            </w:r>
          </w:p>
          <w:p w14:paraId="72523109" w14:textId="40218BCB" w:rsidR="00243BC9" w:rsidRDefault="00243BC9" w:rsidP="00066899">
            <w:pPr>
              <w:rPr>
                <w:rFonts w:ascii="Arial Narrow" w:hAnsi="Arial Narrow"/>
                <w:i/>
                <w:sz w:val="18"/>
                <w:szCs w:val="18"/>
              </w:rPr>
            </w:pPr>
            <w:r>
              <w:rPr>
                <w:rFonts w:ascii="Arial Narrow" w:hAnsi="Arial Narrow"/>
                <w:sz w:val="18"/>
                <w:szCs w:val="18"/>
              </w:rPr>
              <w:t>(</w:t>
            </w:r>
            <w:proofErr w:type="gramStart"/>
            <w:r>
              <w:rPr>
                <w:rFonts w:ascii="Arial Narrow" w:hAnsi="Arial Narrow"/>
                <w:sz w:val="18"/>
                <w:szCs w:val="18"/>
              </w:rPr>
              <w:t>see</w:t>
            </w:r>
            <w:proofErr w:type="gramEnd"/>
            <w:r>
              <w:rPr>
                <w:rFonts w:ascii="Arial Narrow" w:hAnsi="Arial Narrow"/>
                <w:sz w:val="18"/>
                <w:szCs w:val="18"/>
              </w:rPr>
              <w:t xml:space="preserve"> Figure </w:t>
            </w:r>
            <w:r w:rsidRPr="00D77C48">
              <w:rPr>
                <w:rFonts w:ascii="Arial Narrow" w:hAnsi="Arial Narrow"/>
                <w:i/>
                <w:sz w:val="18"/>
                <w:szCs w:val="18"/>
              </w:rPr>
              <w:t>TBD</w:t>
            </w:r>
            <w:r>
              <w:rPr>
                <w:rFonts w:ascii="Arial Narrow" w:hAnsi="Arial Narrow"/>
                <w:i/>
                <w:sz w:val="18"/>
                <w:szCs w:val="18"/>
              </w:rPr>
              <w:t>)</w:t>
            </w:r>
          </w:p>
          <w:p w14:paraId="79336426" w14:textId="61FCBAC5" w:rsidR="00243BC9" w:rsidRPr="003A563D" w:rsidRDefault="00243BC9" w:rsidP="00066899">
            <w:pPr>
              <w:rPr>
                <w:rFonts w:ascii="Arial Narrow" w:hAnsi="Arial Narrow"/>
                <w:color w:val="FF0000"/>
                <w:sz w:val="18"/>
                <w:szCs w:val="18"/>
              </w:rPr>
            </w:pPr>
          </w:p>
        </w:tc>
        <w:tc>
          <w:tcPr>
            <w:tcW w:w="1979" w:type="dxa"/>
          </w:tcPr>
          <w:p w14:paraId="6CA81586" w14:textId="2E5B853B" w:rsidR="00243BC9" w:rsidRDefault="00243BC9" w:rsidP="00331287">
            <w:pPr>
              <w:rPr>
                <w:rFonts w:ascii="Arial Narrow" w:hAnsi="Arial Narrow"/>
                <w:sz w:val="18"/>
                <w:szCs w:val="18"/>
              </w:rPr>
            </w:pPr>
            <w:r>
              <w:rPr>
                <w:rFonts w:ascii="Arial Narrow" w:hAnsi="Arial Narrow"/>
                <w:sz w:val="18"/>
                <w:szCs w:val="18"/>
              </w:rPr>
              <w:t xml:space="preserve">Tensor-to-scalar ratio </w:t>
            </w:r>
            <w:r>
              <w:rPr>
                <w:rFonts w:ascii="Arial Narrow" w:hAnsi="Arial Narrow"/>
                <w:i/>
                <w:sz w:val="18"/>
                <w:szCs w:val="18"/>
              </w:rPr>
              <w:t xml:space="preserve">r: </w:t>
            </w:r>
            <w:r>
              <w:rPr>
                <w:rFonts w:ascii="Arial Narrow" w:hAnsi="Arial Narrow"/>
                <w:sz w:val="18"/>
                <w:szCs w:val="18"/>
              </w:rPr>
              <w:sym w:font="Symbol" w:char="F073"/>
            </w:r>
            <w:r>
              <w:rPr>
                <w:rFonts w:ascii="Arial Narrow" w:hAnsi="Arial Narrow"/>
                <w:sz w:val="18"/>
                <w:szCs w:val="18"/>
              </w:rPr>
              <w:t>(</w:t>
            </w:r>
            <w:r w:rsidRPr="000064EC">
              <w:rPr>
                <w:rFonts w:ascii="Arial Narrow" w:hAnsi="Arial Narrow"/>
                <w:i/>
                <w:sz w:val="18"/>
                <w:szCs w:val="18"/>
              </w:rPr>
              <w:t>r</w:t>
            </w:r>
            <w:r>
              <w:rPr>
                <w:rFonts w:ascii="Arial Narrow" w:hAnsi="Arial Narrow"/>
                <w:sz w:val="18"/>
                <w:szCs w:val="18"/>
              </w:rPr>
              <w:t xml:space="preserve">) &lt; </w:t>
            </w:r>
            <w:r w:rsidRPr="003F764E">
              <w:rPr>
                <w:rFonts w:ascii="Arial Narrow" w:hAnsi="Arial Narrow"/>
                <w:i/>
                <w:sz w:val="18"/>
                <w:szCs w:val="18"/>
              </w:rPr>
              <w:t>TBD</w:t>
            </w:r>
            <w:r>
              <w:rPr>
                <w:rFonts w:ascii="Arial Narrow" w:hAnsi="Arial Narrow"/>
                <w:sz w:val="18"/>
                <w:szCs w:val="18"/>
              </w:rPr>
              <w:t xml:space="preserve"> at </w:t>
            </w:r>
            <w:r>
              <w:rPr>
                <w:rFonts w:ascii="Arial Narrow" w:hAnsi="Arial Narrow"/>
                <w:i/>
                <w:sz w:val="18"/>
                <w:szCs w:val="18"/>
              </w:rPr>
              <w:t xml:space="preserve">r </w:t>
            </w:r>
            <w:r>
              <w:rPr>
                <w:rFonts w:ascii="Arial Narrow" w:hAnsi="Arial Narrow"/>
                <w:sz w:val="18"/>
                <w:szCs w:val="18"/>
              </w:rPr>
              <w:t xml:space="preserve">= </w:t>
            </w:r>
            <w:r w:rsidRPr="003F764E">
              <w:rPr>
                <w:rFonts w:ascii="Arial Narrow" w:hAnsi="Arial Narrow"/>
                <w:i/>
                <w:sz w:val="18"/>
                <w:szCs w:val="18"/>
              </w:rPr>
              <w:t>TBD</w:t>
            </w:r>
            <w:r>
              <w:rPr>
                <w:rFonts w:ascii="Arial Narrow" w:hAnsi="Arial Narrow"/>
                <w:sz w:val="18"/>
                <w:szCs w:val="18"/>
              </w:rPr>
              <w:t xml:space="preserve"> </w:t>
            </w:r>
            <w:r>
              <w:rPr>
                <w:rFonts w:ascii="Arial Narrow" w:hAnsi="Arial Narrow"/>
                <w:sz w:val="18"/>
                <w:szCs w:val="18"/>
              </w:rPr>
              <w:softHyphen/>
            </w:r>
          </w:p>
        </w:tc>
        <w:tc>
          <w:tcPr>
            <w:tcW w:w="1343" w:type="dxa"/>
          </w:tcPr>
          <w:p w14:paraId="074EA9F9" w14:textId="36714E2D" w:rsidR="00243BC9" w:rsidRPr="009A31BC" w:rsidRDefault="00243BC9" w:rsidP="00331287">
            <w:pPr>
              <w:rPr>
                <w:rFonts w:ascii="Arial Narrow" w:hAnsi="Arial Narrow"/>
                <w:sz w:val="18"/>
                <w:szCs w:val="18"/>
              </w:rPr>
            </w:pPr>
            <w:r>
              <w:rPr>
                <w:rFonts w:ascii="Arial Narrow" w:hAnsi="Arial Narrow"/>
                <w:sz w:val="18"/>
                <w:szCs w:val="18"/>
              </w:rPr>
              <w:t>CMB polarization B</w:t>
            </w:r>
            <w:r w:rsidRPr="009A31BC">
              <w:rPr>
                <w:rFonts w:ascii="Arial Narrow" w:hAnsi="Arial Narrow"/>
                <w:sz w:val="18"/>
                <w:szCs w:val="18"/>
              </w:rPr>
              <w:t>-mode power spectrum for modes 2&lt;</w:t>
            </w:r>
            <w:r w:rsidRPr="009A31BC">
              <w:rPr>
                <w:rFonts w:ascii="Arial Narrow" w:hAnsi="Arial Narrow"/>
                <w:i/>
                <w:sz w:val="18"/>
                <w:szCs w:val="18"/>
              </w:rPr>
              <w:t>l</w:t>
            </w:r>
            <w:r>
              <w:rPr>
                <w:rFonts w:ascii="Arial Narrow" w:hAnsi="Arial Narrow"/>
                <w:sz w:val="18"/>
                <w:szCs w:val="18"/>
              </w:rPr>
              <w:t>&lt;300</w:t>
            </w:r>
          </w:p>
          <w:p w14:paraId="6FDB6555" w14:textId="77777777" w:rsidR="00243BC9" w:rsidRPr="009A31BC" w:rsidRDefault="00243BC9" w:rsidP="00331287">
            <w:pPr>
              <w:rPr>
                <w:rFonts w:ascii="Arial Narrow" w:hAnsi="Arial Narrow"/>
                <w:sz w:val="18"/>
                <w:szCs w:val="18"/>
              </w:rPr>
            </w:pPr>
            <w:proofErr w:type="gramStart"/>
            <w:r w:rsidRPr="009A31BC">
              <w:rPr>
                <w:rFonts w:ascii="Arial Narrow" w:hAnsi="Arial Narrow"/>
                <w:sz w:val="18"/>
                <w:szCs w:val="18"/>
              </w:rPr>
              <w:t>to</w:t>
            </w:r>
            <w:proofErr w:type="gramEnd"/>
            <w:r w:rsidRPr="009A31BC">
              <w:rPr>
                <w:rFonts w:ascii="Arial Narrow" w:hAnsi="Arial Narrow"/>
                <w:sz w:val="18"/>
                <w:szCs w:val="18"/>
              </w:rPr>
              <w:t xml:space="preserve"> cosmic variance limits</w:t>
            </w:r>
          </w:p>
        </w:tc>
        <w:tc>
          <w:tcPr>
            <w:tcW w:w="1718" w:type="dxa"/>
          </w:tcPr>
          <w:p w14:paraId="47228584" w14:textId="17B7D043" w:rsidR="00243BC9" w:rsidRPr="009A31BC" w:rsidRDefault="00243BC9" w:rsidP="00331287">
            <w:pPr>
              <w:rPr>
                <w:rFonts w:ascii="Arial Narrow" w:hAnsi="Arial Narrow"/>
                <w:sz w:val="18"/>
                <w:szCs w:val="18"/>
              </w:rPr>
            </w:pPr>
            <w:r>
              <w:rPr>
                <w:rFonts w:ascii="Arial Narrow" w:hAnsi="Arial Narrow"/>
                <w:sz w:val="18"/>
                <w:szCs w:val="18"/>
              </w:rPr>
              <w:t>Linear polarization at frequencies 60 &lt;</w:t>
            </w:r>
            <w:r>
              <w:rPr>
                <w:rFonts w:ascii="Arial Narrow" w:hAnsi="Arial Narrow"/>
                <w:sz w:val="18"/>
                <w:szCs w:val="18"/>
              </w:rPr>
              <w:sym w:font="Symbol" w:char="F06E"/>
            </w:r>
            <w:r>
              <w:rPr>
                <w:rFonts w:ascii="Arial Narrow" w:hAnsi="Arial Narrow"/>
                <w:sz w:val="18"/>
                <w:szCs w:val="18"/>
              </w:rPr>
              <w:t xml:space="preserve">&lt;300 GHz over </w:t>
            </w:r>
            <w:r w:rsidRPr="003A563D">
              <w:rPr>
                <w:rFonts w:ascii="Arial Narrow" w:hAnsi="Arial Narrow"/>
                <w:color w:val="FF0000"/>
                <w:sz w:val="18"/>
                <w:szCs w:val="18"/>
              </w:rPr>
              <w:t xml:space="preserve">at least 400 sq. </w:t>
            </w:r>
            <w:proofErr w:type="spellStart"/>
            <w:r w:rsidRPr="003A563D">
              <w:rPr>
                <w:rFonts w:ascii="Arial Narrow" w:hAnsi="Arial Narrow"/>
                <w:color w:val="FF0000"/>
                <w:sz w:val="18"/>
                <w:szCs w:val="18"/>
              </w:rPr>
              <w:t>deg</w:t>
            </w:r>
            <w:proofErr w:type="spellEnd"/>
          </w:p>
          <w:p w14:paraId="1268E48F" w14:textId="77777777" w:rsidR="00243BC9" w:rsidRDefault="00243BC9" w:rsidP="00331287">
            <w:pPr>
              <w:rPr>
                <w:rFonts w:ascii="Arial Narrow" w:hAnsi="Arial Narrow"/>
                <w:sz w:val="18"/>
                <w:szCs w:val="18"/>
              </w:rPr>
            </w:pPr>
          </w:p>
          <w:p w14:paraId="4D630DC5" w14:textId="15A8A9D3" w:rsidR="00243BC9" w:rsidRPr="003A563D" w:rsidRDefault="00243BC9" w:rsidP="00C127E0">
            <w:pPr>
              <w:rPr>
                <w:rFonts w:ascii="Arial Narrow" w:hAnsi="Arial Narrow"/>
                <w:color w:val="FF0000"/>
                <w:sz w:val="18"/>
                <w:szCs w:val="18"/>
              </w:rPr>
            </w:pPr>
            <w:r w:rsidRPr="003A563D">
              <w:rPr>
                <w:rFonts w:ascii="Arial Narrow" w:hAnsi="Arial Narrow"/>
                <w:i/>
                <w:color w:val="FF0000"/>
                <w:sz w:val="18"/>
                <w:szCs w:val="18"/>
              </w:rPr>
              <w:t>[</w:t>
            </w:r>
            <w:proofErr w:type="gramStart"/>
            <w:r w:rsidRPr="003A563D">
              <w:rPr>
                <w:rFonts w:ascii="Arial Narrow" w:hAnsi="Arial Narrow"/>
                <w:i/>
                <w:color w:val="FF0000"/>
                <w:sz w:val="18"/>
                <w:szCs w:val="18"/>
              </w:rPr>
              <w:t>over</w:t>
            </w:r>
            <w:proofErr w:type="gramEnd"/>
            <w:r w:rsidRPr="003A563D">
              <w:rPr>
                <w:rFonts w:ascii="Arial Narrow" w:hAnsi="Arial Narrow"/>
                <w:i/>
                <w:color w:val="FF0000"/>
                <w:sz w:val="18"/>
                <w:szCs w:val="18"/>
              </w:rPr>
              <w:t xml:space="preserve"> the entire sky?]</w:t>
            </w:r>
          </w:p>
          <w:p w14:paraId="340F6359" w14:textId="77777777" w:rsidR="00243BC9" w:rsidRPr="009A31BC" w:rsidRDefault="00243BC9" w:rsidP="00331287">
            <w:pPr>
              <w:rPr>
                <w:rFonts w:ascii="Arial Narrow" w:hAnsi="Arial Narrow"/>
                <w:sz w:val="18"/>
                <w:szCs w:val="18"/>
              </w:rPr>
            </w:pPr>
          </w:p>
          <w:p w14:paraId="4ECB70B4" w14:textId="412C2538" w:rsidR="00243BC9" w:rsidRPr="009A31BC" w:rsidRDefault="00243BC9" w:rsidP="00331287">
            <w:pPr>
              <w:rPr>
                <w:rFonts w:ascii="Arial Narrow" w:hAnsi="Arial Narrow"/>
                <w:i/>
                <w:sz w:val="18"/>
                <w:szCs w:val="18"/>
              </w:rPr>
            </w:pPr>
            <w:r>
              <w:rPr>
                <w:rFonts w:ascii="Arial Narrow" w:hAnsi="Arial Narrow"/>
                <w:i/>
                <w:sz w:val="18"/>
                <w:szCs w:val="18"/>
              </w:rPr>
              <w:t>(</w:t>
            </w:r>
            <w:proofErr w:type="gramStart"/>
            <w:r w:rsidRPr="009A31BC">
              <w:rPr>
                <w:rFonts w:ascii="Arial Narrow" w:hAnsi="Arial Narrow"/>
                <w:i/>
                <w:sz w:val="18"/>
                <w:szCs w:val="18"/>
              </w:rPr>
              <w:t>can</w:t>
            </w:r>
            <w:proofErr w:type="gramEnd"/>
            <w:r w:rsidRPr="009A31BC">
              <w:rPr>
                <w:rFonts w:ascii="Arial Narrow" w:hAnsi="Arial Narrow"/>
                <w:i/>
                <w:sz w:val="18"/>
                <w:szCs w:val="18"/>
              </w:rPr>
              <w:t xml:space="preserve"> have multiple objectives sharin</w:t>
            </w:r>
            <w:r>
              <w:rPr>
                <w:rFonts w:ascii="Arial Narrow" w:hAnsi="Arial Narrow"/>
                <w:i/>
                <w:sz w:val="18"/>
                <w:szCs w:val="18"/>
              </w:rPr>
              <w:t>g the same required observables)</w:t>
            </w:r>
          </w:p>
        </w:tc>
        <w:tc>
          <w:tcPr>
            <w:tcW w:w="1620" w:type="dxa"/>
          </w:tcPr>
          <w:p w14:paraId="1FCA3557" w14:textId="1EFCBCC3" w:rsidR="00243BC9" w:rsidRDefault="00243BC9" w:rsidP="00022466">
            <w:pPr>
              <w:rPr>
                <w:rFonts w:ascii="Arial Narrow" w:hAnsi="Arial Narrow"/>
                <w:sz w:val="18"/>
                <w:szCs w:val="18"/>
              </w:rPr>
            </w:pPr>
            <w:r>
              <w:rPr>
                <w:rFonts w:ascii="Arial Narrow" w:hAnsi="Arial Narrow"/>
                <w:sz w:val="18"/>
                <w:szCs w:val="18"/>
              </w:rPr>
              <w:t xml:space="preserve"> GHz</w:t>
            </w:r>
          </w:p>
          <w:p w14:paraId="0224B648" w14:textId="77777777" w:rsidR="00243BC9" w:rsidRDefault="00243BC9" w:rsidP="00331287">
            <w:pPr>
              <w:rPr>
                <w:rFonts w:ascii="Arial Narrow" w:hAnsi="Arial Narrow"/>
                <w:sz w:val="18"/>
                <w:szCs w:val="18"/>
              </w:rPr>
            </w:pPr>
          </w:p>
          <w:p w14:paraId="5571950A" w14:textId="0D6E40A2" w:rsidR="00243BC9" w:rsidRPr="00A407FE" w:rsidRDefault="00243BC9" w:rsidP="00331287">
            <w:pPr>
              <w:rPr>
                <w:rFonts w:ascii="Arial Narrow" w:hAnsi="Arial Narrow"/>
                <w:sz w:val="18"/>
                <w:szCs w:val="18"/>
              </w:rPr>
            </w:pPr>
            <w:r w:rsidRPr="00A407FE">
              <w:rPr>
                <w:rFonts w:ascii="Arial Narrow" w:hAnsi="Arial Narrow"/>
                <w:sz w:val="18"/>
                <w:szCs w:val="18"/>
              </w:rPr>
              <w:t>Δ</w:t>
            </w:r>
            <w:r>
              <w:rPr>
                <w:rFonts w:ascii="Arial Narrow" w:hAnsi="Arial Narrow"/>
                <w:sz w:val="18"/>
                <w:szCs w:val="18"/>
              </w:rPr>
              <w:sym w:font="Symbol" w:char="F06E"/>
            </w:r>
            <w:r w:rsidRPr="00A407FE">
              <w:rPr>
                <w:rFonts w:ascii="Arial Narrow" w:hAnsi="Arial Narrow"/>
                <w:sz w:val="18"/>
                <w:szCs w:val="18"/>
                <w:vertAlign w:val="subscript"/>
              </w:rPr>
              <w:t>FWHM</w:t>
            </w:r>
            <w:r w:rsidRPr="00A407FE">
              <w:rPr>
                <w:rFonts w:ascii="Arial Narrow" w:hAnsi="Arial Narrow"/>
                <w:sz w:val="18"/>
                <w:szCs w:val="18"/>
              </w:rPr>
              <w:t>/</w:t>
            </w:r>
            <w:r>
              <w:rPr>
                <w:rFonts w:ascii="Arial Narrow" w:hAnsi="Arial Narrow"/>
                <w:sz w:val="18"/>
                <w:szCs w:val="18"/>
              </w:rPr>
              <w:sym w:font="Symbol" w:char="F06E"/>
            </w:r>
            <w:r w:rsidRPr="00A407FE">
              <w:rPr>
                <w:rFonts w:ascii="Arial Narrow" w:hAnsi="Arial Narrow"/>
                <w:sz w:val="18"/>
                <w:szCs w:val="18"/>
                <w:vertAlign w:val="subscript"/>
              </w:rPr>
              <w:t>c</w:t>
            </w:r>
            <w:r>
              <w:rPr>
                <w:rFonts w:ascii="Arial Narrow" w:hAnsi="Arial Narrow"/>
                <w:sz w:val="18"/>
                <w:szCs w:val="18"/>
              </w:rPr>
              <w:t xml:space="preserve"> </w:t>
            </w:r>
            <w:r>
              <w:rPr>
                <w:rFonts w:ascii="Arial Narrow" w:hAnsi="Arial Narrow"/>
                <w:sz w:val="18"/>
                <w:szCs w:val="18"/>
              </w:rPr>
              <w:sym w:font="Symbol" w:char="F0A3"/>
            </w:r>
            <w:r>
              <w:rPr>
                <w:rFonts w:ascii="Arial Narrow" w:hAnsi="Arial Narrow"/>
                <w:sz w:val="18"/>
                <w:szCs w:val="18"/>
              </w:rPr>
              <w:t xml:space="preserve"> </w:t>
            </w:r>
            <w:r w:rsidRPr="00C3147D">
              <w:rPr>
                <w:rFonts w:ascii="Arial Narrow" w:hAnsi="Arial Narrow"/>
                <w:i/>
                <w:sz w:val="18"/>
                <w:szCs w:val="18"/>
              </w:rPr>
              <w:t>TBD</w:t>
            </w:r>
          </w:p>
          <w:p w14:paraId="016F72E9" w14:textId="77777777" w:rsidR="00243BC9" w:rsidRDefault="00243BC9" w:rsidP="00331287">
            <w:pPr>
              <w:rPr>
                <w:rFonts w:ascii="Arial Narrow" w:hAnsi="Arial Narrow"/>
                <w:sz w:val="18"/>
                <w:szCs w:val="18"/>
              </w:rPr>
            </w:pPr>
          </w:p>
          <w:p w14:paraId="2B9809B2" w14:textId="0FA7B90F" w:rsidR="00243BC9" w:rsidRDefault="00243BC9" w:rsidP="00331287">
            <w:pPr>
              <w:rPr>
                <w:rFonts w:ascii="Arial Narrow" w:hAnsi="Arial Narrow"/>
                <w:sz w:val="18"/>
                <w:szCs w:val="18"/>
              </w:rPr>
            </w:pPr>
            <w:r>
              <w:rPr>
                <w:rFonts w:ascii="Arial Narrow" w:hAnsi="Arial Narrow"/>
                <w:i/>
                <w:sz w:val="18"/>
                <w:szCs w:val="18"/>
              </w:rPr>
              <w:t xml:space="preserve">TBD </w:t>
            </w:r>
            <w:r w:rsidRPr="007516E3">
              <w:rPr>
                <w:rFonts w:ascii="Arial Narrow" w:hAnsi="Arial Narrow"/>
                <w:sz w:val="18"/>
                <w:szCs w:val="18"/>
              </w:rPr>
              <w:t>Sensitivity</w:t>
            </w:r>
          </w:p>
          <w:p w14:paraId="04198B6C" w14:textId="77777777" w:rsidR="00243BC9" w:rsidRPr="007516E3" w:rsidRDefault="00243BC9" w:rsidP="00331287">
            <w:pPr>
              <w:rPr>
                <w:rFonts w:ascii="Arial Narrow" w:hAnsi="Arial Narrow"/>
                <w:sz w:val="18"/>
                <w:szCs w:val="18"/>
              </w:rPr>
            </w:pPr>
          </w:p>
          <w:p w14:paraId="32B5441A" w14:textId="77777777" w:rsidR="00243BC9" w:rsidRDefault="00243BC9" w:rsidP="00022466">
            <w:pPr>
              <w:rPr>
                <w:rFonts w:ascii="Arial Narrow" w:hAnsi="Arial Narrow"/>
                <w:sz w:val="18"/>
                <w:szCs w:val="18"/>
              </w:rPr>
            </w:pPr>
            <w:r>
              <w:rPr>
                <w:rFonts w:ascii="Arial Narrow" w:hAnsi="Arial Narrow"/>
                <w:sz w:val="18"/>
                <w:szCs w:val="18"/>
              </w:rPr>
              <w:sym w:font="Symbol" w:char="F0A3"/>
            </w:r>
            <w:r w:rsidRPr="00C3147D">
              <w:rPr>
                <w:rFonts w:ascii="Arial Narrow" w:hAnsi="Arial Narrow"/>
                <w:i/>
                <w:sz w:val="18"/>
                <w:szCs w:val="18"/>
              </w:rPr>
              <w:t>TBD</w:t>
            </w:r>
            <w:r>
              <w:rPr>
                <w:rFonts w:ascii="Arial Narrow" w:hAnsi="Arial Narrow"/>
                <w:sz w:val="18"/>
                <w:szCs w:val="18"/>
              </w:rPr>
              <w:t xml:space="preserve"> ‘ resolution</w:t>
            </w:r>
          </w:p>
          <w:p w14:paraId="464BFF20" w14:textId="501AE44D" w:rsidR="00243BC9" w:rsidRDefault="00243BC9" w:rsidP="00022466">
            <w:pPr>
              <w:rPr>
                <w:rFonts w:ascii="Arial Narrow" w:hAnsi="Arial Narrow"/>
                <w:sz w:val="18"/>
                <w:szCs w:val="18"/>
              </w:rPr>
            </w:pPr>
            <w:r>
              <w:rPr>
                <w:rFonts w:ascii="Arial Narrow" w:hAnsi="Arial Narrow"/>
                <w:sz w:val="18"/>
                <w:szCs w:val="18"/>
              </w:rPr>
              <w:t>@ TBD GHz</w:t>
            </w:r>
          </w:p>
          <w:p w14:paraId="713BEE2F" w14:textId="77777777" w:rsidR="00243BC9" w:rsidRDefault="00243BC9" w:rsidP="00331287">
            <w:pPr>
              <w:rPr>
                <w:rFonts w:ascii="Arial Narrow" w:hAnsi="Arial Narrow"/>
                <w:sz w:val="18"/>
                <w:szCs w:val="18"/>
              </w:rPr>
            </w:pPr>
          </w:p>
          <w:p w14:paraId="232D74D7" w14:textId="3A5A8C93" w:rsidR="00243BC9" w:rsidRDefault="00243BC9" w:rsidP="00331287">
            <w:pPr>
              <w:rPr>
                <w:rFonts w:ascii="Arial Narrow" w:hAnsi="Arial Narrow"/>
                <w:sz w:val="18"/>
                <w:szCs w:val="18"/>
              </w:rPr>
            </w:pPr>
            <w:r>
              <w:rPr>
                <w:rFonts w:ascii="Arial Narrow" w:hAnsi="Arial Narrow"/>
                <w:i/>
                <w:sz w:val="18"/>
                <w:szCs w:val="18"/>
              </w:rPr>
              <w:t xml:space="preserve">TBD </w:t>
            </w:r>
            <w:r>
              <w:rPr>
                <w:rFonts w:ascii="Arial Narrow" w:hAnsi="Arial Narrow"/>
                <w:sz w:val="18"/>
                <w:szCs w:val="18"/>
              </w:rPr>
              <w:t>Field of View</w:t>
            </w:r>
          </w:p>
          <w:p w14:paraId="4891AA68" w14:textId="77777777" w:rsidR="00243BC9" w:rsidRDefault="00243BC9" w:rsidP="00331287">
            <w:pPr>
              <w:rPr>
                <w:rFonts w:ascii="Arial Narrow" w:hAnsi="Arial Narrow"/>
                <w:i/>
                <w:sz w:val="18"/>
                <w:szCs w:val="18"/>
              </w:rPr>
            </w:pPr>
          </w:p>
          <w:p w14:paraId="6253AEA4" w14:textId="771467EA" w:rsidR="00243BC9" w:rsidRPr="003A563D" w:rsidRDefault="00243BC9" w:rsidP="00331287">
            <w:pPr>
              <w:rPr>
                <w:rFonts w:ascii="Arial Narrow" w:hAnsi="Arial Narrow"/>
                <w:color w:val="FF0000"/>
                <w:sz w:val="18"/>
                <w:szCs w:val="18"/>
              </w:rPr>
            </w:pPr>
            <w:r w:rsidRPr="003A563D">
              <w:rPr>
                <w:rFonts w:ascii="Arial Narrow" w:hAnsi="Arial Narrow"/>
                <w:i/>
                <w:color w:val="FF0000"/>
                <w:sz w:val="18"/>
                <w:szCs w:val="18"/>
              </w:rPr>
              <w:t>[</w:t>
            </w:r>
            <w:proofErr w:type="gramStart"/>
            <w:r w:rsidRPr="003A563D">
              <w:rPr>
                <w:rFonts w:ascii="Arial Narrow" w:hAnsi="Arial Narrow"/>
                <w:i/>
                <w:color w:val="FF0000"/>
                <w:sz w:val="18"/>
                <w:szCs w:val="18"/>
              </w:rPr>
              <w:t>what</w:t>
            </w:r>
            <w:proofErr w:type="gramEnd"/>
            <w:r w:rsidRPr="003A563D">
              <w:rPr>
                <w:rFonts w:ascii="Arial Narrow" w:hAnsi="Arial Narrow"/>
                <w:i/>
                <w:color w:val="FF0000"/>
                <w:sz w:val="18"/>
                <w:szCs w:val="18"/>
              </w:rPr>
              <w:t xml:space="preserve"> about foregrounds?]</w:t>
            </w:r>
          </w:p>
        </w:tc>
        <w:tc>
          <w:tcPr>
            <w:tcW w:w="1577" w:type="dxa"/>
            <w:vMerge w:val="restart"/>
          </w:tcPr>
          <w:p w14:paraId="697816F4" w14:textId="749DF818" w:rsidR="00243BC9" w:rsidRDefault="00243BC9" w:rsidP="00022466">
            <w:pPr>
              <w:rPr>
                <w:rFonts w:ascii="Arial Narrow" w:hAnsi="Arial Narrow"/>
                <w:sz w:val="18"/>
                <w:szCs w:val="18"/>
              </w:rPr>
            </w:pPr>
            <w:r w:rsidRPr="00022466">
              <w:rPr>
                <w:rFonts w:ascii="Arial Narrow" w:hAnsi="Arial Narrow"/>
                <w:i/>
                <w:sz w:val="18"/>
                <w:szCs w:val="18"/>
              </w:rPr>
              <w:t>TBD</w:t>
            </w:r>
            <w:r>
              <w:rPr>
                <w:rFonts w:ascii="Arial Narrow" w:hAnsi="Arial Narrow"/>
                <w:sz w:val="18"/>
                <w:szCs w:val="18"/>
              </w:rPr>
              <w:t>–</w:t>
            </w:r>
            <w:r w:rsidRPr="00022466">
              <w:rPr>
                <w:rFonts w:ascii="Arial Narrow" w:hAnsi="Arial Narrow"/>
                <w:i/>
                <w:sz w:val="18"/>
                <w:szCs w:val="18"/>
              </w:rPr>
              <w:t>TBD</w:t>
            </w:r>
            <w:r>
              <w:rPr>
                <w:rFonts w:ascii="Arial Narrow" w:hAnsi="Arial Narrow"/>
                <w:sz w:val="18"/>
                <w:szCs w:val="18"/>
              </w:rPr>
              <w:t xml:space="preserve"> GHz</w:t>
            </w:r>
          </w:p>
          <w:p w14:paraId="3F157598" w14:textId="77777777" w:rsidR="00243BC9" w:rsidRDefault="00243BC9" w:rsidP="00022466">
            <w:pPr>
              <w:rPr>
                <w:rFonts w:ascii="Arial Narrow" w:hAnsi="Arial Narrow"/>
                <w:sz w:val="18"/>
                <w:szCs w:val="18"/>
              </w:rPr>
            </w:pPr>
          </w:p>
          <w:p w14:paraId="354D11B9" w14:textId="77777777" w:rsidR="00243BC9" w:rsidRPr="00A407FE" w:rsidRDefault="00243BC9" w:rsidP="00022466">
            <w:pPr>
              <w:rPr>
                <w:rFonts w:ascii="Arial Narrow" w:hAnsi="Arial Narrow"/>
                <w:sz w:val="18"/>
                <w:szCs w:val="18"/>
              </w:rPr>
            </w:pPr>
            <w:r w:rsidRPr="00A407FE">
              <w:rPr>
                <w:rFonts w:ascii="Arial Narrow" w:hAnsi="Arial Narrow"/>
                <w:sz w:val="18"/>
                <w:szCs w:val="18"/>
              </w:rPr>
              <w:t>Δ</w:t>
            </w:r>
            <w:r>
              <w:rPr>
                <w:rFonts w:ascii="Arial Narrow" w:hAnsi="Arial Narrow"/>
                <w:sz w:val="18"/>
                <w:szCs w:val="18"/>
              </w:rPr>
              <w:sym w:font="Symbol" w:char="F06E"/>
            </w:r>
            <w:r w:rsidRPr="00A407FE">
              <w:rPr>
                <w:rFonts w:ascii="Arial Narrow" w:hAnsi="Arial Narrow"/>
                <w:sz w:val="18"/>
                <w:szCs w:val="18"/>
                <w:vertAlign w:val="subscript"/>
              </w:rPr>
              <w:t>FWHM</w:t>
            </w:r>
            <w:r w:rsidRPr="00A407FE">
              <w:rPr>
                <w:rFonts w:ascii="Arial Narrow" w:hAnsi="Arial Narrow"/>
                <w:sz w:val="18"/>
                <w:szCs w:val="18"/>
              </w:rPr>
              <w:t>/</w:t>
            </w:r>
            <w:r>
              <w:rPr>
                <w:rFonts w:ascii="Arial Narrow" w:hAnsi="Arial Narrow"/>
                <w:sz w:val="18"/>
                <w:szCs w:val="18"/>
              </w:rPr>
              <w:sym w:font="Symbol" w:char="F06E"/>
            </w:r>
            <w:r w:rsidRPr="00A407FE">
              <w:rPr>
                <w:rFonts w:ascii="Arial Narrow" w:hAnsi="Arial Narrow"/>
                <w:sz w:val="18"/>
                <w:szCs w:val="18"/>
                <w:vertAlign w:val="subscript"/>
              </w:rPr>
              <w:t>c</w:t>
            </w:r>
            <w:r>
              <w:rPr>
                <w:rFonts w:ascii="Arial Narrow" w:hAnsi="Arial Narrow"/>
                <w:sz w:val="18"/>
                <w:szCs w:val="18"/>
              </w:rPr>
              <w:t xml:space="preserve"> </w:t>
            </w:r>
            <w:r>
              <w:rPr>
                <w:rFonts w:ascii="Arial Narrow" w:hAnsi="Arial Narrow"/>
                <w:sz w:val="18"/>
                <w:szCs w:val="18"/>
              </w:rPr>
              <w:sym w:font="Symbol" w:char="F0A3"/>
            </w:r>
            <w:r>
              <w:rPr>
                <w:rFonts w:ascii="Arial Narrow" w:hAnsi="Arial Narrow"/>
                <w:sz w:val="18"/>
                <w:szCs w:val="18"/>
              </w:rPr>
              <w:t xml:space="preserve"> </w:t>
            </w:r>
            <w:r w:rsidRPr="00C3147D">
              <w:rPr>
                <w:rFonts w:ascii="Arial Narrow" w:hAnsi="Arial Narrow"/>
                <w:i/>
                <w:sz w:val="18"/>
                <w:szCs w:val="18"/>
              </w:rPr>
              <w:t>TBD</w:t>
            </w:r>
          </w:p>
          <w:p w14:paraId="68ADC750" w14:textId="77777777" w:rsidR="00243BC9" w:rsidRDefault="00243BC9" w:rsidP="00022466">
            <w:pPr>
              <w:rPr>
                <w:rFonts w:ascii="Arial Narrow" w:hAnsi="Arial Narrow"/>
                <w:sz w:val="18"/>
                <w:szCs w:val="18"/>
              </w:rPr>
            </w:pPr>
          </w:p>
          <w:p w14:paraId="5CDC1B67" w14:textId="77777777" w:rsidR="00243BC9" w:rsidRDefault="00243BC9" w:rsidP="00362319">
            <w:pPr>
              <w:rPr>
                <w:rFonts w:ascii="Arial Narrow" w:hAnsi="Arial Narrow"/>
                <w:sz w:val="18"/>
                <w:szCs w:val="18"/>
              </w:rPr>
            </w:pPr>
            <w:r>
              <w:rPr>
                <w:rFonts w:ascii="Arial Narrow" w:hAnsi="Arial Narrow"/>
                <w:i/>
                <w:sz w:val="18"/>
                <w:szCs w:val="18"/>
              </w:rPr>
              <w:t xml:space="preserve">TBD </w:t>
            </w:r>
            <w:r w:rsidRPr="007516E3">
              <w:rPr>
                <w:rFonts w:ascii="Arial Narrow" w:hAnsi="Arial Narrow"/>
                <w:sz w:val="18"/>
                <w:szCs w:val="18"/>
              </w:rPr>
              <w:t>Sensitivity</w:t>
            </w:r>
          </w:p>
          <w:p w14:paraId="3969BFA7" w14:textId="77777777" w:rsidR="00243BC9" w:rsidRPr="007516E3" w:rsidRDefault="00243BC9" w:rsidP="00022466">
            <w:pPr>
              <w:rPr>
                <w:rFonts w:ascii="Arial Narrow" w:hAnsi="Arial Narrow"/>
                <w:sz w:val="18"/>
                <w:szCs w:val="18"/>
              </w:rPr>
            </w:pPr>
          </w:p>
          <w:p w14:paraId="4BEB1479" w14:textId="77777777" w:rsidR="00243BC9" w:rsidRDefault="00243BC9" w:rsidP="00022466">
            <w:pPr>
              <w:rPr>
                <w:rFonts w:ascii="Arial Narrow" w:hAnsi="Arial Narrow"/>
                <w:sz w:val="18"/>
                <w:szCs w:val="18"/>
              </w:rPr>
            </w:pPr>
            <w:r>
              <w:rPr>
                <w:rFonts w:ascii="Arial Narrow" w:hAnsi="Arial Narrow"/>
                <w:sz w:val="18"/>
                <w:szCs w:val="18"/>
              </w:rPr>
              <w:sym w:font="Symbol" w:char="F0A3"/>
            </w:r>
            <w:r w:rsidRPr="00C3147D">
              <w:rPr>
                <w:rFonts w:ascii="Arial Narrow" w:hAnsi="Arial Narrow"/>
                <w:i/>
                <w:sz w:val="18"/>
                <w:szCs w:val="18"/>
              </w:rPr>
              <w:t>TBD</w:t>
            </w:r>
            <w:r>
              <w:rPr>
                <w:rFonts w:ascii="Arial Narrow" w:hAnsi="Arial Narrow"/>
                <w:sz w:val="18"/>
                <w:szCs w:val="18"/>
              </w:rPr>
              <w:t xml:space="preserve"> ‘ resolution</w:t>
            </w:r>
          </w:p>
          <w:p w14:paraId="3EB3BDD2" w14:textId="5E646106" w:rsidR="00243BC9" w:rsidRDefault="00243BC9" w:rsidP="00022466">
            <w:pPr>
              <w:rPr>
                <w:rFonts w:ascii="Arial Narrow" w:hAnsi="Arial Narrow"/>
                <w:sz w:val="18"/>
                <w:szCs w:val="18"/>
              </w:rPr>
            </w:pPr>
            <w:r>
              <w:rPr>
                <w:rFonts w:ascii="Arial Narrow" w:hAnsi="Arial Narrow"/>
                <w:sz w:val="18"/>
                <w:szCs w:val="18"/>
              </w:rPr>
              <w:t>@ TBD GHz</w:t>
            </w:r>
          </w:p>
          <w:p w14:paraId="03141E55" w14:textId="77777777" w:rsidR="00243BC9" w:rsidRDefault="00243BC9" w:rsidP="00022466">
            <w:pPr>
              <w:rPr>
                <w:rFonts w:ascii="Arial Narrow" w:hAnsi="Arial Narrow"/>
                <w:sz w:val="18"/>
                <w:szCs w:val="18"/>
              </w:rPr>
            </w:pPr>
          </w:p>
          <w:p w14:paraId="7B25AC59" w14:textId="77777777" w:rsidR="00243BC9" w:rsidRDefault="00243BC9" w:rsidP="00094D9C">
            <w:pPr>
              <w:rPr>
                <w:rFonts w:ascii="Arial Narrow" w:hAnsi="Arial Narrow"/>
                <w:sz w:val="18"/>
                <w:szCs w:val="18"/>
              </w:rPr>
            </w:pPr>
            <w:r>
              <w:rPr>
                <w:rFonts w:ascii="Arial Narrow" w:hAnsi="Arial Narrow"/>
                <w:sz w:val="18"/>
                <w:szCs w:val="18"/>
              </w:rPr>
              <w:sym w:font="Symbol" w:char="F0A3"/>
            </w:r>
            <w:r w:rsidRPr="00C3147D">
              <w:rPr>
                <w:rFonts w:ascii="Arial Narrow" w:hAnsi="Arial Narrow"/>
                <w:i/>
                <w:sz w:val="18"/>
                <w:szCs w:val="18"/>
              </w:rPr>
              <w:t>TBD</w:t>
            </w:r>
            <w:r>
              <w:rPr>
                <w:rFonts w:ascii="Arial Narrow" w:hAnsi="Arial Narrow"/>
                <w:sz w:val="18"/>
                <w:szCs w:val="18"/>
              </w:rPr>
              <w:t xml:space="preserve"> ‘ resolution</w:t>
            </w:r>
          </w:p>
          <w:p w14:paraId="5CC13546" w14:textId="2DF5E6E6" w:rsidR="00243BC9" w:rsidRDefault="00243BC9" w:rsidP="00022466">
            <w:pPr>
              <w:rPr>
                <w:rFonts w:ascii="Arial Narrow" w:hAnsi="Arial Narrow"/>
                <w:sz w:val="18"/>
                <w:szCs w:val="18"/>
              </w:rPr>
            </w:pPr>
            <w:r>
              <w:rPr>
                <w:rFonts w:ascii="Arial Narrow" w:hAnsi="Arial Narrow"/>
                <w:sz w:val="18"/>
                <w:szCs w:val="18"/>
              </w:rPr>
              <w:t>@ TBD GHz</w:t>
            </w:r>
          </w:p>
          <w:p w14:paraId="1085F8CF" w14:textId="77777777" w:rsidR="00243BC9" w:rsidRDefault="00243BC9" w:rsidP="00022466">
            <w:pPr>
              <w:rPr>
                <w:rFonts w:ascii="Arial Narrow" w:hAnsi="Arial Narrow"/>
                <w:sz w:val="18"/>
                <w:szCs w:val="18"/>
              </w:rPr>
            </w:pPr>
          </w:p>
          <w:p w14:paraId="7EA6D6AA" w14:textId="4DA7D31B" w:rsidR="00243BC9" w:rsidRDefault="00243BC9" w:rsidP="00022466">
            <w:pPr>
              <w:rPr>
                <w:rFonts w:ascii="Arial Narrow" w:hAnsi="Arial Narrow"/>
                <w:sz w:val="18"/>
                <w:szCs w:val="18"/>
              </w:rPr>
            </w:pPr>
            <w:r w:rsidRPr="00094D9C">
              <w:rPr>
                <w:rFonts w:ascii="Arial Narrow" w:hAnsi="Arial Narrow"/>
                <w:i/>
                <w:sz w:val="18"/>
                <w:szCs w:val="18"/>
              </w:rPr>
              <w:t>TBD</w:t>
            </w:r>
            <w:r>
              <w:rPr>
                <w:rFonts w:ascii="Arial Narrow" w:hAnsi="Arial Narrow"/>
                <w:sz w:val="18"/>
                <w:szCs w:val="18"/>
              </w:rPr>
              <w:t xml:space="preserve"> Field of View</w:t>
            </w:r>
          </w:p>
          <w:p w14:paraId="312C72B6" w14:textId="77777777" w:rsidR="00243BC9" w:rsidRDefault="00243BC9" w:rsidP="00022466">
            <w:pPr>
              <w:rPr>
                <w:rFonts w:ascii="Arial Narrow" w:hAnsi="Arial Narrow"/>
                <w:sz w:val="18"/>
                <w:szCs w:val="18"/>
              </w:rPr>
            </w:pPr>
          </w:p>
          <w:p w14:paraId="11397E45" w14:textId="329A72E8" w:rsidR="00243BC9" w:rsidRDefault="00243BC9" w:rsidP="00022466">
            <w:pPr>
              <w:rPr>
                <w:rFonts w:ascii="Arial Narrow" w:hAnsi="Arial Narrow"/>
                <w:sz w:val="18"/>
                <w:szCs w:val="18"/>
              </w:rPr>
            </w:pPr>
          </w:p>
          <w:p w14:paraId="3F5FA238" w14:textId="77777777" w:rsidR="00243BC9" w:rsidRDefault="00243BC9" w:rsidP="00331287">
            <w:pPr>
              <w:rPr>
                <w:rFonts w:ascii="Arial Narrow" w:hAnsi="Arial Narrow"/>
                <w:sz w:val="18"/>
                <w:szCs w:val="18"/>
              </w:rPr>
            </w:pPr>
          </w:p>
        </w:tc>
        <w:tc>
          <w:tcPr>
            <w:tcW w:w="1933" w:type="dxa"/>
            <w:vMerge w:val="restart"/>
          </w:tcPr>
          <w:p w14:paraId="4B230172" w14:textId="77777777" w:rsidR="00243BC9" w:rsidRDefault="00243BC9" w:rsidP="00331287">
            <w:pPr>
              <w:rPr>
                <w:rFonts w:ascii="Arial Narrow" w:hAnsi="Arial Narrow"/>
                <w:sz w:val="18"/>
                <w:szCs w:val="18"/>
              </w:rPr>
            </w:pPr>
            <w:r>
              <w:rPr>
                <w:rFonts w:ascii="Arial Narrow" w:hAnsi="Arial Narrow"/>
                <w:sz w:val="18"/>
                <w:szCs w:val="18"/>
              </w:rPr>
              <w:t>Sun-Earth L2 halo orbit</w:t>
            </w:r>
          </w:p>
          <w:p w14:paraId="18FB5027" w14:textId="77777777" w:rsidR="00243BC9" w:rsidRDefault="00243BC9" w:rsidP="00331287">
            <w:pPr>
              <w:rPr>
                <w:rFonts w:ascii="Arial Narrow" w:hAnsi="Arial Narrow"/>
                <w:sz w:val="18"/>
                <w:szCs w:val="18"/>
              </w:rPr>
            </w:pPr>
          </w:p>
          <w:p w14:paraId="7C3EA48F" w14:textId="77777777" w:rsidR="00243BC9" w:rsidRDefault="00243BC9" w:rsidP="00331287">
            <w:pPr>
              <w:rPr>
                <w:rFonts w:ascii="Arial Narrow" w:hAnsi="Arial Narrow"/>
                <w:sz w:val="18"/>
                <w:szCs w:val="18"/>
              </w:rPr>
            </w:pPr>
            <w:r>
              <w:rPr>
                <w:rFonts w:ascii="Arial Narrow" w:hAnsi="Arial Narrow"/>
                <w:sz w:val="18"/>
                <w:szCs w:val="18"/>
              </w:rPr>
              <w:t xml:space="preserve">Mission life </w:t>
            </w:r>
            <w:r w:rsidRPr="003104C8">
              <w:rPr>
                <w:rFonts w:ascii="Arial Narrow" w:hAnsi="Arial Narrow"/>
                <w:i/>
                <w:sz w:val="18"/>
                <w:szCs w:val="18"/>
              </w:rPr>
              <w:t>TBD</w:t>
            </w:r>
            <w:r>
              <w:rPr>
                <w:rFonts w:ascii="Arial Narrow" w:hAnsi="Arial Narrow"/>
                <w:sz w:val="18"/>
                <w:szCs w:val="18"/>
              </w:rPr>
              <w:t xml:space="preserve"> </w:t>
            </w:r>
            <w:proofErr w:type="spellStart"/>
            <w:r>
              <w:rPr>
                <w:rFonts w:ascii="Arial Narrow" w:hAnsi="Arial Narrow"/>
                <w:sz w:val="18"/>
                <w:szCs w:val="18"/>
              </w:rPr>
              <w:t>yr</w:t>
            </w:r>
            <w:proofErr w:type="spellEnd"/>
          </w:p>
          <w:p w14:paraId="0A3BEB3A" w14:textId="77777777" w:rsidR="00243BC9" w:rsidRDefault="00243BC9" w:rsidP="00331287">
            <w:pPr>
              <w:rPr>
                <w:rFonts w:ascii="Arial Narrow" w:hAnsi="Arial Narrow"/>
                <w:sz w:val="18"/>
                <w:szCs w:val="18"/>
              </w:rPr>
            </w:pPr>
          </w:p>
          <w:p w14:paraId="1CE5A5FB" w14:textId="77777777" w:rsidR="00243BC9" w:rsidRDefault="00243BC9" w:rsidP="00F24536">
            <w:pPr>
              <w:rPr>
                <w:rFonts w:ascii="Arial Narrow" w:hAnsi="Arial Narrow"/>
                <w:sz w:val="18"/>
                <w:szCs w:val="18"/>
              </w:rPr>
            </w:pPr>
            <w:r>
              <w:rPr>
                <w:rFonts w:ascii="Arial Narrow" w:hAnsi="Arial Narrow"/>
                <w:sz w:val="18"/>
                <w:szCs w:val="18"/>
              </w:rPr>
              <w:t xml:space="preserve">Survey </w:t>
            </w:r>
            <w:proofErr w:type="spellStart"/>
            <w:r>
              <w:rPr>
                <w:rFonts w:ascii="Arial Narrow" w:hAnsi="Arial Narrow"/>
                <w:i/>
                <w:sz w:val="18"/>
                <w:szCs w:val="18"/>
              </w:rPr>
              <w:t>f</w:t>
            </w:r>
            <w:r w:rsidRPr="00414F3D">
              <w:rPr>
                <w:rFonts w:ascii="Arial Narrow" w:hAnsi="Arial Narrow"/>
                <w:i/>
                <w:sz w:val="18"/>
                <w:szCs w:val="18"/>
                <w:vertAlign w:val="subscript"/>
              </w:rPr>
              <w:t>sky</w:t>
            </w:r>
            <w:proofErr w:type="spellEnd"/>
            <w:r>
              <w:rPr>
                <w:rFonts w:ascii="Arial Narrow" w:hAnsi="Arial Narrow"/>
                <w:sz w:val="18"/>
                <w:szCs w:val="18"/>
              </w:rPr>
              <w:t xml:space="preserve"> </w:t>
            </w:r>
            <w:r>
              <w:rPr>
                <w:rFonts w:ascii="Arial Narrow" w:hAnsi="Arial Narrow"/>
                <w:sz w:val="18"/>
                <w:szCs w:val="18"/>
              </w:rPr>
              <w:sym w:font="Symbol" w:char="F0B3"/>
            </w:r>
            <w:r w:rsidRPr="008C487A">
              <w:rPr>
                <w:rFonts w:ascii="Arial Narrow" w:hAnsi="Arial Narrow"/>
                <w:i/>
                <w:sz w:val="18"/>
                <w:szCs w:val="18"/>
              </w:rPr>
              <w:t>TBD</w:t>
            </w:r>
            <w:r w:rsidRPr="00414F3D">
              <w:rPr>
                <w:rFonts w:ascii="Arial Narrow" w:hAnsi="Arial Narrow"/>
                <w:sz w:val="18"/>
                <w:szCs w:val="18"/>
              </w:rPr>
              <w:t>%</w:t>
            </w:r>
          </w:p>
          <w:p w14:paraId="311D5DD5" w14:textId="77777777" w:rsidR="00243BC9" w:rsidRDefault="00243BC9" w:rsidP="00331287">
            <w:pPr>
              <w:rPr>
                <w:rFonts w:ascii="Arial Narrow" w:hAnsi="Arial Narrow"/>
                <w:sz w:val="18"/>
                <w:szCs w:val="18"/>
              </w:rPr>
            </w:pPr>
          </w:p>
          <w:p w14:paraId="37BBCB7D" w14:textId="12814CDC" w:rsidR="00243BC9" w:rsidRDefault="00243BC9" w:rsidP="00331287">
            <w:pPr>
              <w:rPr>
                <w:rFonts w:ascii="Arial Narrow" w:hAnsi="Arial Narrow"/>
                <w:sz w:val="18"/>
                <w:szCs w:val="18"/>
              </w:rPr>
            </w:pPr>
            <w:r>
              <w:rPr>
                <w:rFonts w:ascii="Arial Narrow" w:hAnsi="Arial Narrow"/>
                <w:sz w:val="18"/>
                <w:szCs w:val="18"/>
              </w:rPr>
              <w:t xml:space="preserve">Survey efficiency </w:t>
            </w:r>
            <w:r>
              <w:rPr>
                <w:rFonts w:ascii="Arial Narrow" w:hAnsi="Arial Narrow"/>
                <w:sz w:val="18"/>
                <w:szCs w:val="18"/>
              </w:rPr>
              <w:sym w:font="Symbol" w:char="F0B3"/>
            </w:r>
            <w:r w:rsidRPr="003104C8">
              <w:rPr>
                <w:rFonts w:ascii="Arial Narrow" w:hAnsi="Arial Narrow"/>
                <w:i/>
                <w:sz w:val="18"/>
                <w:szCs w:val="18"/>
              </w:rPr>
              <w:t>TBD</w:t>
            </w:r>
            <w:r>
              <w:rPr>
                <w:rFonts w:ascii="Arial Narrow" w:hAnsi="Arial Narrow"/>
                <w:sz w:val="18"/>
                <w:szCs w:val="18"/>
              </w:rPr>
              <w:t>%</w:t>
            </w:r>
          </w:p>
          <w:p w14:paraId="494A98B3" w14:textId="77777777" w:rsidR="00243BC9" w:rsidRDefault="00243BC9" w:rsidP="00331287">
            <w:pPr>
              <w:rPr>
                <w:rFonts w:ascii="Arial Narrow" w:hAnsi="Arial Narrow"/>
                <w:sz w:val="18"/>
                <w:szCs w:val="18"/>
              </w:rPr>
            </w:pPr>
          </w:p>
          <w:p w14:paraId="4DD0E996" w14:textId="614F5A16" w:rsidR="00243BC9" w:rsidRPr="00362319" w:rsidRDefault="00243BC9" w:rsidP="00331287">
            <w:pPr>
              <w:rPr>
                <w:rFonts w:ascii="Arial Narrow" w:hAnsi="Arial Narrow"/>
                <w:sz w:val="18"/>
                <w:szCs w:val="18"/>
              </w:rPr>
            </w:pPr>
            <w:r>
              <w:rPr>
                <w:rFonts w:ascii="Arial Narrow" w:hAnsi="Arial Narrow"/>
                <w:sz w:val="18"/>
                <w:szCs w:val="18"/>
              </w:rPr>
              <w:t xml:space="preserve">Downlink </w:t>
            </w:r>
            <w:r>
              <w:rPr>
                <w:rFonts w:ascii="Arial Narrow" w:hAnsi="Arial Narrow"/>
                <w:i/>
                <w:sz w:val="18"/>
                <w:szCs w:val="18"/>
              </w:rPr>
              <w:t>TBD</w:t>
            </w:r>
            <w:r>
              <w:rPr>
                <w:rFonts w:ascii="Arial Narrow" w:hAnsi="Arial Narrow"/>
                <w:sz w:val="18"/>
                <w:szCs w:val="18"/>
              </w:rPr>
              <w:t xml:space="preserve"> data</w:t>
            </w:r>
          </w:p>
          <w:p w14:paraId="629E022C" w14:textId="77777777" w:rsidR="00243BC9" w:rsidRDefault="00243BC9" w:rsidP="00331287">
            <w:pPr>
              <w:rPr>
                <w:rFonts w:ascii="Arial Narrow" w:hAnsi="Arial Narrow"/>
                <w:sz w:val="18"/>
                <w:szCs w:val="18"/>
              </w:rPr>
            </w:pPr>
          </w:p>
          <w:p w14:paraId="62C6344A" w14:textId="785ED703" w:rsidR="00243BC9" w:rsidRDefault="00243BC9" w:rsidP="00331287">
            <w:pPr>
              <w:rPr>
                <w:rFonts w:ascii="Arial Narrow" w:hAnsi="Arial Narrow"/>
                <w:sz w:val="18"/>
                <w:szCs w:val="18"/>
              </w:rPr>
            </w:pPr>
            <w:r>
              <w:rPr>
                <w:rFonts w:ascii="Arial Narrow" w:hAnsi="Arial Narrow"/>
                <w:i/>
                <w:sz w:val="18"/>
                <w:szCs w:val="18"/>
              </w:rPr>
              <w:t xml:space="preserve">TBD </w:t>
            </w:r>
            <w:r>
              <w:rPr>
                <w:rFonts w:ascii="Arial Narrow" w:hAnsi="Arial Narrow"/>
                <w:sz w:val="18"/>
                <w:szCs w:val="18"/>
              </w:rPr>
              <w:t>Spinning/</w:t>
            </w:r>
            <w:proofErr w:type="spellStart"/>
            <w:r>
              <w:rPr>
                <w:rFonts w:ascii="Arial Narrow" w:hAnsi="Arial Narrow"/>
                <w:sz w:val="18"/>
                <w:szCs w:val="18"/>
              </w:rPr>
              <w:t>precessing</w:t>
            </w:r>
            <w:proofErr w:type="spellEnd"/>
          </w:p>
          <w:p w14:paraId="68D0E0B5" w14:textId="77777777" w:rsidR="00243BC9" w:rsidRDefault="00243BC9" w:rsidP="00331287">
            <w:pPr>
              <w:rPr>
                <w:rFonts w:ascii="Arial Narrow" w:hAnsi="Arial Narrow"/>
                <w:sz w:val="18"/>
                <w:szCs w:val="18"/>
              </w:rPr>
            </w:pPr>
          </w:p>
          <w:p w14:paraId="30497A30" w14:textId="2DB1935A" w:rsidR="00243BC9" w:rsidRDefault="00243BC9" w:rsidP="00331287">
            <w:pPr>
              <w:rPr>
                <w:rFonts w:ascii="Arial Narrow" w:hAnsi="Arial Narrow"/>
                <w:sz w:val="18"/>
                <w:szCs w:val="18"/>
              </w:rPr>
            </w:pPr>
            <w:r>
              <w:rPr>
                <w:rFonts w:ascii="Arial Narrow" w:hAnsi="Arial Narrow"/>
                <w:i/>
                <w:sz w:val="18"/>
                <w:szCs w:val="18"/>
              </w:rPr>
              <w:t xml:space="preserve">TBD </w:t>
            </w:r>
            <w:r>
              <w:rPr>
                <w:rFonts w:ascii="Arial Narrow" w:hAnsi="Arial Narrow"/>
                <w:sz w:val="18"/>
                <w:szCs w:val="18"/>
              </w:rPr>
              <w:t>Pointing accuracy</w:t>
            </w:r>
          </w:p>
          <w:p w14:paraId="0DE155A3" w14:textId="77777777" w:rsidR="00243BC9" w:rsidRDefault="00243BC9" w:rsidP="00331287">
            <w:pPr>
              <w:rPr>
                <w:rFonts w:ascii="Arial Narrow" w:hAnsi="Arial Narrow"/>
                <w:sz w:val="18"/>
                <w:szCs w:val="18"/>
              </w:rPr>
            </w:pPr>
          </w:p>
          <w:p w14:paraId="46622017" w14:textId="6D806807" w:rsidR="00243BC9" w:rsidRDefault="00243BC9" w:rsidP="00362319">
            <w:pPr>
              <w:rPr>
                <w:rFonts w:ascii="Arial Narrow" w:hAnsi="Arial Narrow"/>
                <w:sz w:val="18"/>
                <w:szCs w:val="18"/>
              </w:rPr>
            </w:pPr>
            <w:r>
              <w:rPr>
                <w:rFonts w:ascii="Arial Narrow" w:hAnsi="Arial Narrow"/>
                <w:i/>
                <w:sz w:val="18"/>
                <w:szCs w:val="18"/>
              </w:rPr>
              <w:t xml:space="preserve">TBD </w:t>
            </w:r>
            <w:r>
              <w:rPr>
                <w:rFonts w:ascii="Arial Narrow" w:hAnsi="Arial Narrow"/>
                <w:sz w:val="18"/>
                <w:szCs w:val="18"/>
              </w:rPr>
              <w:t xml:space="preserve">Pointing stability </w:t>
            </w:r>
          </w:p>
          <w:p w14:paraId="7223BDF7" w14:textId="77777777" w:rsidR="00243BC9" w:rsidRDefault="00243BC9" w:rsidP="00362319">
            <w:pPr>
              <w:rPr>
                <w:rFonts w:ascii="Arial Narrow" w:hAnsi="Arial Narrow"/>
                <w:i/>
                <w:sz w:val="18"/>
                <w:szCs w:val="18"/>
              </w:rPr>
            </w:pPr>
          </w:p>
          <w:p w14:paraId="3D75DBDC" w14:textId="77777777" w:rsidR="00243BC9" w:rsidRDefault="00243BC9" w:rsidP="00362319">
            <w:pPr>
              <w:rPr>
                <w:rFonts w:ascii="Arial Narrow" w:hAnsi="Arial Narrow"/>
                <w:sz w:val="18"/>
                <w:szCs w:val="18"/>
              </w:rPr>
            </w:pPr>
            <w:r>
              <w:rPr>
                <w:rFonts w:ascii="Arial Narrow" w:hAnsi="Arial Narrow"/>
                <w:i/>
                <w:sz w:val="18"/>
                <w:szCs w:val="18"/>
              </w:rPr>
              <w:t xml:space="preserve">TBD </w:t>
            </w:r>
            <w:r>
              <w:rPr>
                <w:rFonts w:ascii="Arial Narrow" w:hAnsi="Arial Narrow"/>
                <w:sz w:val="18"/>
                <w:szCs w:val="18"/>
              </w:rPr>
              <w:t>Thermal</w:t>
            </w:r>
          </w:p>
          <w:p w14:paraId="603B9C72" w14:textId="77777777" w:rsidR="00243BC9" w:rsidRDefault="00243BC9" w:rsidP="00362319">
            <w:pPr>
              <w:rPr>
                <w:rFonts w:ascii="Arial Narrow" w:hAnsi="Arial Narrow"/>
                <w:sz w:val="18"/>
                <w:szCs w:val="18"/>
              </w:rPr>
            </w:pPr>
          </w:p>
          <w:p w14:paraId="69EDBB05" w14:textId="2C20D18D" w:rsidR="00243BC9" w:rsidRPr="00362319" w:rsidRDefault="00243BC9" w:rsidP="00362319">
            <w:pPr>
              <w:rPr>
                <w:rFonts w:ascii="Arial Narrow" w:hAnsi="Arial Narrow"/>
                <w:sz w:val="18"/>
                <w:szCs w:val="18"/>
              </w:rPr>
            </w:pPr>
            <w:r>
              <w:rPr>
                <w:rFonts w:ascii="Arial Narrow" w:hAnsi="Arial Narrow"/>
                <w:i/>
                <w:sz w:val="18"/>
                <w:szCs w:val="18"/>
              </w:rPr>
              <w:t>TBD</w:t>
            </w:r>
            <w:r>
              <w:rPr>
                <w:rFonts w:ascii="Arial Narrow" w:hAnsi="Arial Narrow"/>
                <w:sz w:val="18"/>
                <w:szCs w:val="18"/>
              </w:rPr>
              <w:t xml:space="preserve"> Sun avoidance</w:t>
            </w:r>
          </w:p>
          <w:p w14:paraId="288F03C6" w14:textId="77777777" w:rsidR="00243BC9" w:rsidRDefault="00243BC9" w:rsidP="00331287">
            <w:pPr>
              <w:rPr>
                <w:rFonts w:ascii="Arial Narrow" w:hAnsi="Arial Narrow"/>
                <w:sz w:val="18"/>
                <w:szCs w:val="18"/>
              </w:rPr>
            </w:pPr>
          </w:p>
          <w:p w14:paraId="1190914F" w14:textId="6565DBA2" w:rsidR="00243BC9" w:rsidRDefault="00243BC9" w:rsidP="00331287">
            <w:pPr>
              <w:rPr>
                <w:rFonts w:ascii="Arial Narrow" w:hAnsi="Arial Narrow"/>
                <w:sz w:val="18"/>
                <w:szCs w:val="18"/>
              </w:rPr>
            </w:pPr>
            <w:r>
              <w:rPr>
                <w:rFonts w:ascii="Arial Narrow" w:hAnsi="Arial Narrow"/>
                <w:i/>
                <w:sz w:val="18"/>
                <w:szCs w:val="18"/>
              </w:rPr>
              <w:t xml:space="preserve">TBD </w:t>
            </w:r>
            <w:r>
              <w:rPr>
                <w:rFonts w:ascii="Arial Narrow" w:hAnsi="Arial Narrow"/>
                <w:sz w:val="18"/>
                <w:szCs w:val="18"/>
              </w:rPr>
              <w:t>Launch vehicle compatibility</w:t>
            </w:r>
          </w:p>
          <w:p w14:paraId="41448FDA" w14:textId="77777777" w:rsidR="00243BC9" w:rsidRDefault="00243BC9" w:rsidP="009E5BB2">
            <w:pPr>
              <w:rPr>
                <w:rFonts w:ascii="Arial Narrow" w:hAnsi="Arial Narrow"/>
                <w:sz w:val="18"/>
                <w:szCs w:val="18"/>
              </w:rPr>
            </w:pPr>
          </w:p>
        </w:tc>
      </w:tr>
      <w:tr w:rsidR="00243BC9" w14:paraId="5884FC88" w14:textId="77777777" w:rsidTr="00AC5C84">
        <w:trPr>
          <w:trHeight w:val="1652"/>
        </w:trPr>
        <w:tc>
          <w:tcPr>
            <w:tcW w:w="1273" w:type="dxa"/>
            <w:vMerge/>
          </w:tcPr>
          <w:p w14:paraId="07C0A929" w14:textId="77777777" w:rsidR="00243BC9" w:rsidRDefault="00243BC9" w:rsidP="00331287">
            <w:pPr>
              <w:rPr>
                <w:rFonts w:ascii="Arial Narrow" w:hAnsi="Arial Narrow"/>
                <w:i/>
                <w:sz w:val="18"/>
                <w:szCs w:val="18"/>
              </w:rPr>
            </w:pPr>
          </w:p>
        </w:tc>
        <w:tc>
          <w:tcPr>
            <w:tcW w:w="1697" w:type="dxa"/>
          </w:tcPr>
          <w:p w14:paraId="30012DDE" w14:textId="77777777" w:rsidR="00243BC9" w:rsidRDefault="00950E4F" w:rsidP="00C6379F">
            <w:pPr>
              <w:rPr>
                <w:rFonts w:ascii="Arial Narrow" w:hAnsi="Arial Narrow"/>
                <w:sz w:val="18"/>
                <w:szCs w:val="18"/>
              </w:rPr>
            </w:pPr>
            <w:r>
              <w:rPr>
                <w:rFonts w:ascii="Arial Narrow" w:hAnsi="Arial Narrow"/>
                <w:sz w:val="18"/>
                <w:szCs w:val="18"/>
              </w:rPr>
              <w:t xml:space="preserve">Reject classes of potentials as </w:t>
            </w:r>
            <w:r w:rsidR="008E1BA0">
              <w:rPr>
                <w:rFonts w:ascii="Arial Narrow" w:hAnsi="Arial Narrow"/>
                <w:sz w:val="18"/>
                <w:szCs w:val="18"/>
              </w:rPr>
              <w:t>the driving force of inflation</w:t>
            </w:r>
            <w:r>
              <w:rPr>
                <w:rFonts w:ascii="Arial Narrow" w:hAnsi="Arial Narrow"/>
                <w:sz w:val="18"/>
                <w:szCs w:val="18"/>
              </w:rPr>
              <w:t xml:space="preserve"> </w:t>
            </w:r>
          </w:p>
          <w:p w14:paraId="38497B76" w14:textId="77777777" w:rsidR="00A56030" w:rsidRDefault="00A56030" w:rsidP="00A56030">
            <w:pPr>
              <w:rPr>
                <w:rFonts w:ascii="Arial Narrow" w:hAnsi="Arial Narrow"/>
                <w:i/>
                <w:sz w:val="18"/>
                <w:szCs w:val="18"/>
              </w:rPr>
            </w:pPr>
            <w:r>
              <w:rPr>
                <w:rFonts w:ascii="Arial Narrow" w:hAnsi="Arial Narrow"/>
                <w:sz w:val="18"/>
                <w:szCs w:val="18"/>
              </w:rPr>
              <w:t>(</w:t>
            </w:r>
            <w:proofErr w:type="gramStart"/>
            <w:r>
              <w:rPr>
                <w:rFonts w:ascii="Arial Narrow" w:hAnsi="Arial Narrow"/>
                <w:sz w:val="18"/>
                <w:szCs w:val="18"/>
              </w:rPr>
              <w:t>see</w:t>
            </w:r>
            <w:proofErr w:type="gramEnd"/>
            <w:r>
              <w:rPr>
                <w:rFonts w:ascii="Arial Narrow" w:hAnsi="Arial Narrow"/>
                <w:sz w:val="18"/>
                <w:szCs w:val="18"/>
              </w:rPr>
              <w:t xml:space="preserve"> Figure </w:t>
            </w:r>
            <w:r w:rsidRPr="00D77C48">
              <w:rPr>
                <w:rFonts w:ascii="Arial Narrow" w:hAnsi="Arial Narrow"/>
                <w:i/>
                <w:sz w:val="18"/>
                <w:szCs w:val="18"/>
              </w:rPr>
              <w:t>TBD</w:t>
            </w:r>
            <w:r>
              <w:rPr>
                <w:rFonts w:ascii="Arial Narrow" w:hAnsi="Arial Narrow"/>
                <w:i/>
                <w:sz w:val="18"/>
                <w:szCs w:val="18"/>
              </w:rPr>
              <w:t>)</w:t>
            </w:r>
          </w:p>
          <w:p w14:paraId="05264A1D" w14:textId="4B2D5469" w:rsidR="00A56030" w:rsidRDefault="00A56030" w:rsidP="00C6379F">
            <w:pPr>
              <w:rPr>
                <w:rFonts w:ascii="Arial Narrow" w:hAnsi="Arial Narrow"/>
                <w:sz w:val="18"/>
                <w:szCs w:val="18"/>
              </w:rPr>
            </w:pPr>
            <w:bookmarkStart w:id="0" w:name="_GoBack"/>
            <w:bookmarkEnd w:id="0"/>
          </w:p>
        </w:tc>
        <w:tc>
          <w:tcPr>
            <w:tcW w:w="1979" w:type="dxa"/>
          </w:tcPr>
          <w:p w14:paraId="64A52928" w14:textId="77777777" w:rsidR="00243BC9" w:rsidRDefault="00243BC9" w:rsidP="00977880">
            <w:pPr>
              <w:rPr>
                <w:rFonts w:ascii="Arial Narrow" w:hAnsi="Arial Narrow"/>
                <w:sz w:val="18"/>
                <w:szCs w:val="18"/>
              </w:rPr>
            </w:pPr>
            <w:r>
              <w:rPr>
                <w:rFonts w:ascii="Arial Narrow" w:hAnsi="Arial Narrow"/>
                <w:sz w:val="18"/>
                <w:szCs w:val="18"/>
              </w:rPr>
              <w:t xml:space="preserve">Spectral index </w:t>
            </w:r>
            <w:r>
              <w:rPr>
                <w:rFonts w:ascii="Arial Narrow" w:hAnsi="Arial Narrow"/>
                <w:i/>
                <w:sz w:val="18"/>
                <w:szCs w:val="18"/>
              </w:rPr>
              <w:t>n</w:t>
            </w:r>
            <w:r w:rsidRPr="00D501B0">
              <w:rPr>
                <w:rFonts w:ascii="Arial Narrow" w:hAnsi="Arial Narrow"/>
                <w:i/>
                <w:sz w:val="18"/>
                <w:szCs w:val="18"/>
                <w:vertAlign w:val="subscript"/>
              </w:rPr>
              <w:t>s</w:t>
            </w:r>
            <w:r>
              <w:rPr>
                <w:rFonts w:ascii="Arial Narrow" w:hAnsi="Arial Narrow"/>
                <w:sz w:val="18"/>
                <w:szCs w:val="18"/>
              </w:rPr>
              <w:t xml:space="preserve"> and its derivative </w:t>
            </w:r>
          </w:p>
          <w:p w14:paraId="2F28D63F" w14:textId="77777777" w:rsidR="00243BC9" w:rsidRPr="002B25C5" w:rsidRDefault="00243BC9" w:rsidP="00977880">
            <w:pPr>
              <w:rPr>
                <w:rFonts w:ascii="Arial Narrow" w:hAnsi="Arial Narrow"/>
                <w:color w:val="FF0000"/>
                <w:sz w:val="18"/>
                <w:szCs w:val="18"/>
              </w:rPr>
            </w:pPr>
            <w:r>
              <w:rPr>
                <w:rFonts w:ascii="Arial Narrow" w:hAnsi="Arial Narrow"/>
                <w:sz w:val="18"/>
                <w:szCs w:val="18"/>
              </w:rPr>
              <w:sym w:font="Symbol" w:char="F073"/>
            </w:r>
            <w:r>
              <w:rPr>
                <w:rFonts w:ascii="Arial Narrow" w:hAnsi="Arial Narrow"/>
                <w:sz w:val="18"/>
                <w:szCs w:val="18"/>
              </w:rPr>
              <w:t>(</w:t>
            </w:r>
            <w:proofErr w:type="gramStart"/>
            <w:r>
              <w:rPr>
                <w:rFonts w:ascii="Arial Narrow" w:hAnsi="Arial Narrow"/>
                <w:i/>
                <w:sz w:val="18"/>
                <w:szCs w:val="18"/>
              </w:rPr>
              <w:t>n</w:t>
            </w:r>
            <w:r w:rsidRPr="00D501B0">
              <w:rPr>
                <w:rFonts w:ascii="Arial Narrow" w:hAnsi="Arial Narrow"/>
                <w:i/>
                <w:sz w:val="18"/>
                <w:szCs w:val="18"/>
                <w:vertAlign w:val="subscript"/>
              </w:rPr>
              <w:t>s</w:t>
            </w:r>
            <w:proofErr w:type="gramEnd"/>
            <w:r>
              <w:rPr>
                <w:rFonts w:ascii="Arial Narrow" w:hAnsi="Arial Narrow"/>
                <w:sz w:val="18"/>
                <w:szCs w:val="18"/>
              </w:rPr>
              <w:t xml:space="preserve">) &lt; </w:t>
            </w:r>
            <w:r w:rsidRPr="003F764E">
              <w:rPr>
                <w:rFonts w:ascii="Arial Narrow" w:hAnsi="Arial Narrow"/>
                <w:i/>
                <w:sz w:val="18"/>
                <w:szCs w:val="18"/>
              </w:rPr>
              <w:t>TBD</w:t>
            </w:r>
          </w:p>
          <w:p w14:paraId="28F5E133" w14:textId="4CB00C3F" w:rsidR="00243BC9" w:rsidRDefault="00243BC9" w:rsidP="00977880">
            <w:pPr>
              <w:rPr>
                <w:rFonts w:ascii="Arial Narrow" w:hAnsi="Arial Narrow"/>
                <w:sz w:val="18"/>
                <w:szCs w:val="18"/>
              </w:rPr>
            </w:pPr>
            <w:r>
              <w:rPr>
                <w:rFonts w:ascii="Arial Narrow" w:hAnsi="Arial Narrow"/>
                <w:sz w:val="18"/>
                <w:szCs w:val="18"/>
              </w:rPr>
              <w:t xml:space="preserve">(LK/FR insert) &lt; </w:t>
            </w:r>
            <w:r w:rsidRPr="003F764E">
              <w:rPr>
                <w:rFonts w:ascii="Arial Narrow" w:hAnsi="Arial Narrow"/>
                <w:i/>
                <w:sz w:val="18"/>
                <w:szCs w:val="18"/>
              </w:rPr>
              <w:t>TBD</w:t>
            </w:r>
          </w:p>
        </w:tc>
        <w:tc>
          <w:tcPr>
            <w:tcW w:w="1343" w:type="dxa"/>
          </w:tcPr>
          <w:p w14:paraId="7BCD30E0" w14:textId="77777777" w:rsidR="00243BC9" w:rsidRPr="00AB565A" w:rsidRDefault="00243BC9" w:rsidP="00331287">
            <w:pPr>
              <w:rPr>
                <w:rFonts w:ascii="Arial Narrow" w:hAnsi="Arial Narrow"/>
                <w:sz w:val="18"/>
                <w:szCs w:val="18"/>
              </w:rPr>
            </w:pPr>
          </w:p>
        </w:tc>
        <w:tc>
          <w:tcPr>
            <w:tcW w:w="1718" w:type="dxa"/>
          </w:tcPr>
          <w:p w14:paraId="614946E7" w14:textId="3A5C0C80" w:rsidR="00243BC9" w:rsidRPr="00FB4702" w:rsidRDefault="00243BC9" w:rsidP="00FB4702">
            <w:pPr>
              <w:rPr>
                <w:rFonts w:ascii="Arial Narrow" w:hAnsi="Arial Narrow"/>
                <w:sz w:val="18"/>
                <w:szCs w:val="18"/>
              </w:rPr>
            </w:pPr>
            <w:r>
              <w:rPr>
                <w:rFonts w:ascii="Arial Narrow" w:hAnsi="Arial Narrow"/>
                <w:sz w:val="18"/>
                <w:szCs w:val="18"/>
              </w:rPr>
              <w:t>CMB intensity and polarization at frequencies 60 &lt;</w:t>
            </w:r>
            <w:r>
              <w:rPr>
                <w:rFonts w:ascii="Arial Narrow" w:hAnsi="Arial Narrow"/>
                <w:sz w:val="18"/>
                <w:szCs w:val="18"/>
              </w:rPr>
              <w:sym w:font="Symbol" w:char="F06E"/>
            </w:r>
            <w:r>
              <w:rPr>
                <w:rFonts w:ascii="Arial Narrow" w:hAnsi="Arial Narrow"/>
                <w:sz w:val="18"/>
                <w:szCs w:val="18"/>
              </w:rPr>
              <w:t xml:space="preserve">&lt;300 GHz over </w:t>
            </w:r>
            <w:r w:rsidRPr="00FB4702">
              <w:rPr>
                <w:rFonts w:ascii="Arial Narrow" w:hAnsi="Arial Narrow"/>
                <w:sz w:val="18"/>
                <w:szCs w:val="18"/>
              </w:rPr>
              <w:t xml:space="preserve">at </w:t>
            </w:r>
            <w:proofErr w:type="gramStart"/>
            <w:r w:rsidRPr="00FB4702">
              <w:rPr>
                <w:rFonts w:ascii="Arial Narrow" w:hAnsi="Arial Narrow"/>
                <w:sz w:val="18"/>
                <w:szCs w:val="18"/>
              </w:rPr>
              <w:t>least ?</w:t>
            </w:r>
            <w:proofErr w:type="gramEnd"/>
            <w:r w:rsidRPr="00FB4702">
              <w:rPr>
                <w:rFonts w:ascii="Arial Narrow" w:hAnsi="Arial Narrow"/>
                <w:sz w:val="18"/>
                <w:szCs w:val="18"/>
              </w:rPr>
              <w:t xml:space="preserve">? </w:t>
            </w:r>
            <w:proofErr w:type="gramStart"/>
            <w:r w:rsidRPr="00FB4702">
              <w:rPr>
                <w:rFonts w:ascii="Arial Narrow" w:hAnsi="Arial Narrow"/>
                <w:sz w:val="18"/>
                <w:szCs w:val="18"/>
              </w:rPr>
              <w:t>sq</w:t>
            </w:r>
            <w:proofErr w:type="gramEnd"/>
            <w:r w:rsidRPr="00FB4702">
              <w:rPr>
                <w:rFonts w:ascii="Arial Narrow" w:hAnsi="Arial Narrow"/>
                <w:sz w:val="18"/>
                <w:szCs w:val="18"/>
              </w:rPr>
              <w:t xml:space="preserve">. </w:t>
            </w:r>
            <w:proofErr w:type="spellStart"/>
            <w:r w:rsidRPr="00FB4702">
              <w:rPr>
                <w:rFonts w:ascii="Arial Narrow" w:hAnsi="Arial Narrow"/>
                <w:sz w:val="18"/>
                <w:szCs w:val="18"/>
              </w:rPr>
              <w:t>deg</w:t>
            </w:r>
            <w:proofErr w:type="spellEnd"/>
          </w:p>
          <w:p w14:paraId="09D8E8EE" w14:textId="77777777" w:rsidR="00243BC9" w:rsidRPr="0069259E" w:rsidRDefault="00243BC9" w:rsidP="00CB2A39">
            <w:pPr>
              <w:rPr>
                <w:rFonts w:ascii="Arial Narrow" w:hAnsi="Arial Narrow"/>
                <w:sz w:val="18"/>
                <w:szCs w:val="18"/>
              </w:rPr>
            </w:pPr>
          </w:p>
        </w:tc>
        <w:tc>
          <w:tcPr>
            <w:tcW w:w="1620" w:type="dxa"/>
          </w:tcPr>
          <w:p w14:paraId="616CA722" w14:textId="77777777" w:rsidR="00243BC9" w:rsidRDefault="00243BC9" w:rsidP="00022466">
            <w:pPr>
              <w:rPr>
                <w:rFonts w:ascii="Arial Narrow" w:hAnsi="Arial Narrow"/>
                <w:sz w:val="18"/>
                <w:szCs w:val="18"/>
              </w:rPr>
            </w:pPr>
          </w:p>
        </w:tc>
        <w:tc>
          <w:tcPr>
            <w:tcW w:w="1577" w:type="dxa"/>
            <w:vMerge/>
          </w:tcPr>
          <w:p w14:paraId="2054B7CB" w14:textId="77777777" w:rsidR="00243BC9" w:rsidRDefault="00243BC9" w:rsidP="00331287">
            <w:pPr>
              <w:rPr>
                <w:rFonts w:ascii="Arial Narrow" w:hAnsi="Arial Narrow"/>
                <w:sz w:val="18"/>
                <w:szCs w:val="18"/>
              </w:rPr>
            </w:pPr>
          </w:p>
        </w:tc>
        <w:tc>
          <w:tcPr>
            <w:tcW w:w="1933" w:type="dxa"/>
            <w:vMerge/>
          </w:tcPr>
          <w:p w14:paraId="6D1BA48F" w14:textId="77777777" w:rsidR="00243BC9" w:rsidRPr="007516E3" w:rsidRDefault="00243BC9" w:rsidP="00331287">
            <w:pPr>
              <w:rPr>
                <w:rFonts w:ascii="Arial Narrow" w:hAnsi="Arial Narrow"/>
                <w:sz w:val="18"/>
                <w:szCs w:val="18"/>
              </w:rPr>
            </w:pPr>
          </w:p>
        </w:tc>
      </w:tr>
      <w:tr w:rsidR="00243BC9" w14:paraId="3106C033" w14:textId="77777777" w:rsidTr="00743F93">
        <w:trPr>
          <w:trHeight w:val="1267"/>
        </w:trPr>
        <w:tc>
          <w:tcPr>
            <w:tcW w:w="1273" w:type="dxa"/>
            <w:tcBorders>
              <w:bottom w:val="single" w:sz="4" w:space="0" w:color="auto"/>
            </w:tcBorders>
          </w:tcPr>
          <w:p w14:paraId="6F005124" w14:textId="2534D038" w:rsidR="00243BC9" w:rsidRPr="000278B5" w:rsidRDefault="00243BC9" w:rsidP="00331287">
            <w:pPr>
              <w:rPr>
                <w:rFonts w:ascii="Arial Narrow" w:hAnsi="Arial Narrow"/>
                <w:i/>
                <w:sz w:val="18"/>
                <w:szCs w:val="18"/>
              </w:rPr>
            </w:pPr>
            <w:r>
              <w:rPr>
                <w:rFonts w:ascii="Arial Narrow" w:hAnsi="Arial Narrow"/>
                <w:i/>
                <w:sz w:val="18"/>
                <w:szCs w:val="18"/>
              </w:rPr>
              <w:t>Discover how the universe works (Neff, dark matter, dark energy)</w:t>
            </w:r>
          </w:p>
        </w:tc>
        <w:tc>
          <w:tcPr>
            <w:tcW w:w="1697" w:type="dxa"/>
            <w:tcBorders>
              <w:bottom w:val="single" w:sz="4" w:space="0" w:color="auto"/>
            </w:tcBorders>
          </w:tcPr>
          <w:p w14:paraId="72536207" w14:textId="4129DFA0" w:rsidR="00243BC9" w:rsidRDefault="00243BC9" w:rsidP="00066899">
            <w:pPr>
              <w:rPr>
                <w:rFonts w:ascii="Arial Narrow" w:hAnsi="Arial Narrow"/>
                <w:sz w:val="18"/>
                <w:szCs w:val="18"/>
              </w:rPr>
            </w:pPr>
            <w:r>
              <w:rPr>
                <w:rFonts w:ascii="Arial Narrow" w:hAnsi="Arial Narrow"/>
                <w:sz w:val="18"/>
                <w:szCs w:val="18"/>
              </w:rPr>
              <w:t xml:space="preserve">Determine the sum of neutrino masses and the neutrino hierarchy (See Figure </w:t>
            </w:r>
            <w:r>
              <w:rPr>
                <w:rFonts w:ascii="Arial Narrow" w:hAnsi="Arial Narrow"/>
                <w:i/>
                <w:sz w:val="18"/>
                <w:szCs w:val="18"/>
              </w:rPr>
              <w:t>TBD</w:t>
            </w:r>
          </w:p>
          <w:p w14:paraId="7A35C6F7" w14:textId="7BF54E34" w:rsidR="00243BC9" w:rsidRPr="007516E3" w:rsidRDefault="00243BC9" w:rsidP="00066899">
            <w:pPr>
              <w:rPr>
                <w:rFonts w:ascii="Arial Narrow" w:hAnsi="Arial Narrow"/>
                <w:sz w:val="18"/>
                <w:szCs w:val="18"/>
              </w:rPr>
            </w:pPr>
            <w:proofErr w:type="gramStart"/>
            <w:r>
              <w:rPr>
                <w:rFonts w:ascii="Arial Narrow" w:hAnsi="Arial Narrow"/>
                <w:i/>
                <w:sz w:val="18"/>
                <w:szCs w:val="18"/>
              </w:rPr>
              <w:t>similar</w:t>
            </w:r>
            <w:proofErr w:type="gramEnd"/>
            <w:r>
              <w:rPr>
                <w:rFonts w:ascii="Arial Narrow" w:hAnsi="Arial Narrow"/>
                <w:i/>
                <w:sz w:val="18"/>
                <w:szCs w:val="18"/>
              </w:rPr>
              <w:t xml:space="preserve"> to Figure 1.5 in EPIC-IM)</w:t>
            </w:r>
          </w:p>
        </w:tc>
        <w:tc>
          <w:tcPr>
            <w:tcW w:w="1979" w:type="dxa"/>
            <w:tcBorders>
              <w:bottom w:val="single" w:sz="4" w:space="0" w:color="auto"/>
            </w:tcBorders>
          </w:tcPr>
          <w:p w14:paraId="6109A4BF" w14:textId="63A73800" w:rsidR="00243BC9" w:rsidRDefault="00243BC9" w:rsidP="001D579C">
            <w:pPr>
              <w:rPr>
                <w:rFonts w:ascii="Arial Narrow" w:hAnsi="Arial Narrow"/>
                <w:sz w:val="18"/>
                <w:szCs w:val="18"/>
              </w:rPr>
            </w:pPr>
            <w:r>
              <w:rPr>
                <w:rFonts w:ascii="Arial Narrow" w:hAnsi="Arial Narrow"/>
                <w:sz w:val="18"/>
                <w:szCs w:val="18"/>
              </w:rPr>
              <w:t>Sum of Neutrino masses</w:t>
            </w:r>
            <w:r w:rsidRPr="0034003C">
              <w:rPr>
                <w:rFonts w:ascii="Arial Narrow" w:hAnsi="Arial Narrow"/>
                <w:sz w:val="18"/>
                <w:szCs w:val="18"/>
              </w:rPr>
              <w:t>:</w:t>
            </w:r>
            <w:r>
              <w:rPr>
                <w:rFonts w:ascii="Arial Narrow" w:hAnsi="Arial Narrow"/>
                <w:sz w:val="18"/>
                <w:szCs w:val="18"/>
              </w:rPr>
              <w:t xml:space="preserve"> </w:t>
            </w:r>
            <w:r>
              <w:rPr>
                <w:rFonts w:ascii="Arial Narrow" w:hAnsi="Arial Narrow"/>
                <w:sz w:val="18"/>
                <w:szCs w:val="18"/>
              </w:rPr>
              <w:sym w:font="Symbol" w:char="F073"/>
            </w:r>
            <w:r>
              <w:rPr>
                <w:rFonts w:ascii="Arial Narrow" w:hAnsi="Arial Narrow"/>
                <w:sz w:val="18"/>
                <w:szCs w:val="18"/>
              </w:rPr>
              <w:t>(</w:t>
            </w:r>
            <w:r>
              <w:rPr>
                <w:rFonts w:ascii="Arial Narrow" w:hAnsi="Arial Narrow"/>
                <w:sz w:val="18"/>
                <w:szCs w:val="18"/>
              </w:rPr>
              <w:sym w:font="Symbol" w:char="F0E5"/>
            </w:r>
            <w:r w:rsidRPr="009A7F3E">
              <w:rPr>
                <w:rFonts w:ascii="Arial Narrow" w:hAnsi="Arial Narrow"/>
                <w:i/>
                <w:sz w:val="18"/>
                <w:szCs w:val="18"/>
              </w:rPr>
              <w:t>m</w:t>
            </w:r>
            <w:r>
              <w:rPr>
                <w:rFonts w:ascii="Arial Narrow" w:hAnsi="Arial Narrow"/>
                <w:sz w:val="18"/>
                <w:szCs w:val="18"/>
                <w:vertAlign w:val="subscript"/>
              </w:rPr>
              <w:sym w:font="Symbol" w:char="F06E"/>
            </w:r>
            <w:r>
              <w:rPr>
                <w:rFonts w:ascii="Arial Narrow" w:hAnsi="Arial Narrow"/>
                <w:i/>
                <w:sz w:val="18"/>
                <w:szCs w:val="18"/>
              </w:rPr>
              <w:t>)</w:t>
            </w:r>
            <w:r>
              <w:rPr>
                <w:rFonts w:ascii="Arial Narrow" w:hAnsi="Arial Narrow"/>
                <w:sz w:val="18"/>
                <w:szCs w:val="18"/>
              </w:rPr>
              <w:t xml:space="preserve"> &lt; </w:t>
            </w:r>
            <w:r>
              <w:rPr>
                <w:rFonts w:ascii="Arial Narrow" w:hAnsi="Arial Narrow"/>
                <w:i/>
                <w:sz w:val="18"/>
                <w:szCs w:val="18"/>
              </w:rPr>
              <w:t>15</w:t>
            </w:r>
            <w:r w:rsidRPr="001A0D7E">
              <w:rPr>
                <w:rFonts w:ascii="Arial Narrow" w:hAnsi="Arial Narrow"/>
                <w:i/>
                <w:sz w:val="18"/>
                <w:szCs w:val="18"/>
              </w:rPr>
              <w:t xml:space="preserve"> </w:t>
            </w:r>
            <w:proofErr w:type="spellStart"/>
            <w:r>
              <w:rPr>
                <w:rFonts w:ascii="Arial Narrow" w:hAnsi="Arial Narrow"/>
                <w:sz w:val="18"/>
                <w:szCs w:val="18"/>
              </w:rPr>
              <w:t>meV</w:t>
            </w:r>
            <w:proofErr w:type="spellEnd"/>
          </w:p>
          <w:p w14:paraId="4A021B63" w14:textId="77777777" w:rsidR="00243BC9" w:rsidRDefault="00243BC9" w:rsidP="001D579C">
            <w:pPr>
              <w:rPr>
                <w:rFonts w:ascii="Arial Narrow" w:hAnsi="Arial Narrow"/>
                <w:sz w:val="18"/>
                <w:szCs w:val="18"/>
              </w:rPr>
            </w:pPr>
          </w:p>
          <w:p w14:paraId="7C1ED95A" w14:textId="7D647DCC" w:rsidR="00243BC9" w:rsidRPr="003A563D" w:rsidRDefault="00243BC9" w:rsidP="001D579C">
            <w:pPr>
              <w:rPr>
                <w:rFonts w:ascii="Arial Narrow" w:hAnsi="Arial Narrow"/>
                <w:color w:val="FF0000"/>
                <w:sz w:val="18"/>
                <w:szCs w:val="18"/>
              </w:rPr>
            </w:pPr>
            <w:r w:rsidRPr="003A563D">
              <w:rPr>
                <w:rFonts w:ascii="Arial Narrow" w:hAnsi="Arial Narrow"/>
                <w:color w:val="FF0000"/>
                <w:sz w:val="18"/>
                <w:szCs w:val="18"/>
              </w:rPr>
              <w:t xml:space="preserve">Based on measurement of </w:t>
            </w:r>
            <w:r w:rsidRPr="003A563D">
              <w:rPr>
                <w:rFonts w:ascii="Arial Narrow" w:hAnsi="Arial Narrow"/>
                <w:color w:val="FF0000"/>
                <w:sz w:val="18"/>
                <w:szCs w:val="18"/>
              </w:rPr>
              <w:sym w:font="Symbol" w:char="F074"/>
            </w:r>
            <w:r w:rsidRPr="003A563D">
              <w:rPr>
                <w:rFonts w:ascii="Arial Narrow" w:hAnsi="Arial Narrow"/>
                <w:color w:val="FF0000"/>
                <w:sz w:val="18"/>
                <w:szCs w:val="18"/>
              </w:rPr>
              <w:t xml:space="preserve"> combined with forthcoming DESI data</w:t>
            </w:r>
          </w:p>
        </w:tc>
        <w:tc>
          <w:tcPr>
            <w:tcW w:w="1343" w:type="dxa"/>
            <w:tcBorders>
              <w:bottom w:val="single" w:sz="4" w:space="0" w:color="auto"/>
            </w:tcBorders>
          </w:tcPr>
          <w:p w14:paraId="468559FD" w14:textId="637D6D01" w:rsidR="00243BC9" w:rsidRPr="00AB565A" w:rsidRDefault="00243BC9" w:rsidP="00331287">
            <w:pPr>
              <w:rPr>
                <w:rFonts w:ascii="Arial Narrow" w:hAnsi="Arial Narrow"/>
                <w:sz w:val="18"/>
                <w:szCs w:val="18"/>
              </w:rPr>
            </w:pPr>
          </w:p>
        </w:tc>
        <w:tc>
          <w:tcPr>
            <w:tcW w:w="1718" w:type="dxa"/>
            <w:tcBorders>
              <w:bottom w:val="single" w:sz="4" w:space="0" w:color="auto"/>
            </w:tcBorders>
          </w:tcPr>
          <w:p w14:paraId="04DA2857" w14:textId="2032FF9A" w:rsidR="00243BC9" w:rsidRPr="007516E3" w:rsidRDefault="00243BC9" w:rsidP="00331287">
            <w:pPr>
              <w:rPr>
                <w:rFonts w:ascii="Arial Narrow" w:hAnsi="Arial Narrow"/>
                <w:sz w:val="18"/>
                <w:szCs w:val="18"/>
              </w:rPr>
            </w:pPr>
          </w:p>
        </w:tc>
        <w:tc>
          <w:tcPr>
            <w:tcW w:w="1620" w:type="dxa"/>
            <w:tcBorders>
              <w:bottom w:val="single" w:sz="4" w:space="0" w:color="auto"/>
            </w:tcBorders>
          </w:tcPr>
          <w:p w14:paraId="404A3486" w14:textId="7C60B677" w:rsidR="00243BC9" w:rsidRDefault="00243BC9" w:rsidP="00022466">
            <w:pPr>
              <w:rPr>
                <w:rFonts w:ascii="Arial Narrow" w:hAnsi="Arial Narrow"/>
                <w:sz w:val="18"/>
                <w:szCs w:val="18"/>
              </w:rPr>
            </w:pPr>
          </w:p>
        </w:tc>
        <w:tc>
          <w:tcPr>
            <w:tcW w:w="1577" w:type="dxa"/>
            <w:vMerge/>
            <w:tcBorders>
              <w:bottom w:val="single" w:sz="4" w:space="0" w:color="auto"/>
            </w:tcBorders>
          </w:tcPr>
          <w:p w14:paraId="79CDC4E1" w14:textId="77777777" w:rsidR="00243BC9" w:rsidRDefault="00243BC9" w:rsidP="00331287">
            <w:pPr>
              <w:rPr>
                <w:rFonts w:ascii="Arial Narrow" w:hAnsi="Arial Narrow"/>
                <w:sz w:val="18"/>
                <w:szCs w:val="18"/>
              </w:rPr>
            </w:pPr>
          </w:p>
        </w:tc>
        <w:tc>
          <w:tcPr>
            <w:tcW w:w="1933" w:type="dxa"/>
            <w:vMerge/>
            <w:tcBorders>
              <w:bottom w:val="single" w:sz="4" w:space="0" w:color="auto"/>
            </w:tcBorders>
          </w:tcPr>
          <w:p w14:paraId="6606E186" w14:textId="77777777" w:rsidR="00243BC9" w:rsidRPr="007516E3" w:rsidRDefault="00243BC9" w:rsidP="00331287">
            <w:pPr>
              <w:rPr>
                <w:rFonts w:ascii="Arial Narrow" w:hAnsi="Arial Narrow"/>
                <w:sz w:val="18"/>
                <w:szCs w:val="18"/>
              </w:rPr>
            </w:pPr>
          </w:p>
        </w:tc>
      </w:tr>
      <w:tr w:rsidR="009E5BB2" w14:paraId="2F013AD8" w14:textId="77777777" w:rsidTr="0034003C">
        <w:tc>
          <w:tcPr>
            <w:tcW w:w="1273" w:type="dxa"/>
          </w:tcPr>
          <w:p w14:paraId="5643E7CB" w14:textId="7624BF32" w:rsidR="009E5BB2" w:rsidRDefault="009E5BB2" w:rsidP="00331287">
            <w:pPr>
              <w:rPr>
                <w:rFonts w:ascii="Arial Narrow" w:hAnsi="Arial Narrow"/>
                <w:i/>
                <w:sz w:val="18"/>
                <w:szCs w:val="18"/>
              </w:rPr>
            </w:pPr>
            <w:r>
              <w:rPr>
                <w:rFonts w:ascii="Arial Narrow" w:hAnsi="Arial Narrow"/>
                <w:sz w:val="18"/>
                <w:szCs w:val="18"/>
              </w:rPr>
              <w:t>Explore how the universe evolved (reionization?)</w:t>
            </w:r>
          </w:p>
        </w:tc>
        <w:tc>
          <w:tcPr>
            <w:tcW w:w="1697" w:type="dxa"/>
          </w:tcPr>
          <w:p w14:paraId="062044AB" w14:textId="1AC6449B" w:rsidR="009E5BB2" w:rsidRPr="00BF17F1" w:rsidRDefault="009E5BB2" w:rsidP="00331287">
            <w:pPr>
              <w:rPr>
                <w:rFonts w:ascii="Arial Narrow" w:hAnsi="Arial Narrow"/>
                <w:sz w:val="18"/>
                <w:szCs w:val="18"/>
              </w:rPr>
            </w:pPr>
            <w:r>
              <w:rPr>
                <w:rFonts w:ascii="Arial Narrow" w:hAnsi="Arial Narrow"/>
                <w:sz w:val="18"/>
                <w:szCs w:val="18"/>
              </w:rPr>
              <w:t xml:space="preserve">Distinguish between models of the reionization epoch (see Figure </w:t>
            </w:r>
            <w:r>
              <w:rPr>
                <w:rFonts w:ascii="Arial Narrow" w:hAnsi="Arial Narrow"/>
                <w:i/>
                <w:sz w:val="18"/>
                <w:szCs w:val="18"/>
              </w:rPr>
              <w:t>TBD</w:t>
            </w:r>
            <w:r>
              <w:rPr>
                <w:rFonts w:ascii="Arial Narrow" w:hAnsi="Arial Narrow"/>
                <w:sz w:val="18"/>
                <w:szCs w:val="18"/>
              </w:rPr>
              <w:t>)</w:t>
            </w:r>
          </w:p>
        </w:tc>
        <w:tc>
          <w:tcPr>
            <w:tcW w:w="1979" w:type="dxa"/>
          </w:tcPr>
          <w:p w14:paraId="5FC5B380" w14:textId="77777777" w:rsidR="009E5BB2" w:rsidRDefault="009E5BB2" w:rsidP="001D579C">
            <w:pPr>
              <w:rPr>
                <w:rFonts w:ascii="Arial Narrow" w:hAnsi="Arial Narrow"/>
                <w:sz w:val="18"/>
                <w:szCs w:val="18"/>
              </w:rPr>
            </w:pPr>
            <w:r>
              <w:rPr>
                <w:rFonts w:ascii="Arial Narrow" w:hAnsi="Arial Narrow"/>
                <w:sz w:val="18"/>
                <w:szCs w:val="18"/>
              </w:rPr>
              <w:t xml:space="preserve">Depth to reionization </w:t>
            </w:r>
            <w:r>
              <w:rPr>
                <w:rFonts w:ascii="Arial Narrow" w:hAnsi="Arial Narrow"/>
                <w:sz w:val="18"/>
                <w:szCs w:val="18"/>
              </w:rPr>
              <w:sym w:font="Symbol" w:char="F074"/>
            </w:r>
            <w:proofErr w:type="gramStart"/>
            <w:r>
              <w:rPr>
                <w:rFonts w:ascii="Arial Narrow" w:hAnsi="Arial Narrow"/>
                <w:sz w:val="18"/>
                <w:szCs w:val="18"/>
              </w:rPr>
              <w:t xml:space="preserve"> :</w:t>
            </w:r>
            <w:proofErr w:type="gramEnd"/>
          </w:p>
          <w:p w14:paraId="1EF71982" w14:textId="292F7930" w:rsidR="009E5BB2" w:rsidRPr="0069259E" w:rsidRDefault="009E5BB2" w:rsidP="001D579C">
            <w:pPr>
              <w:rPr>
                <w:rFonts w:ascii="Arial Narrow" w:hAnsi="Arial Narrow"/>
                <w:sz w:val="18"/>
                <w:szCs w:val="18"/>
              </w:rPr>
            </w:pPr>
            <w:r>
              <w:rPr>
                <w:rFonts w:ascii="Arial Narrow" w:hAnsi="Arial Narrow"/>
                <w:sz w:val="18"/>
                <w:szCs w:val="18"/>
              </w:rPr>
              <w:sym w:font="Symbol" w:char="F073"/>
            </w:r>
            <w:r>
              <w:rPr>
                <w:rFonts w:ascii="Arial Narrow" w:hAnsi="Arial Narrow"/>
                <w:sz w:val="18"/>
                <w:szCs w:val="18"/>
              </w:rPr>
              <w:t>(</w:t>
            </w:r>
            <w:r>
              <w:rPr>
                <w:rFonts w:ascii="Arial Narrow" w:hAnsi="Arial Narrow"/>
                <w:sz w:val="18"/>
                <w:szCs w:val="18"/>
              </w:rPr>
              <w:sym w:font="Symbol" w:char="F074"/>
            </w:r>
            <w:r>
              <w:rPr>
                <w:rFonts w:ascii="Arial Narrow" w:hAnsi="Arial Narrow"/>
                <w:i/>
                <w:sz w:val="18"/>
                <w:szCs w:val="18"/>
              </w:rPr>
              <w:t>)</w:t>
            </w:r>
            <w:r>
              <w:rPr>
                <w:rFonts w:ascii="Arial Narrow" w:hAnsi="Arial Narrow"/>
                <w:sz w:val="18"/>
                <w:szCs w:val="18"/>
              </w:rPr>
              <w:t xml:space="preserve"> &lt; 0.002</w:t>
            </w:r>
          </w:p>
        </w:tc>
        <w:tc>
          <w:tcPr>
            <w:tcW w:w="1343" w:type="dxa"/>
          </w:tcPr>
          <w:p w14:paraId="38FEE994" w14:textId="7E3898CB" w:rsidR="003A563D" w:rsidRPr="009A31BC" w:rsidRDefault="003A563D" w:rsidP="003A563D">
            <w:pPr>
              <w:rPr>
                <w:rFonts w:ascii="Arial Narrow" w:hAnsi="Arial Narrow"/>
                <w:sz w:val="18"/>
                <w:szCs w:val="18"/>
              </w:rPr>
            </w:pPr>
            <w:r w:rsidRPr="009A31BC">
              <w:rPr>
                <w:rFonts w:ascii="Arial Narrow" w:hAnsi="Arial Narrow"/>
                <w:sz w:val="18"/>
                <w:szCs w:val="18"/>
              </w:rPr>
              <w:t>CMB polarization E-mode power spectrum for modes 2&lt;</w:t>
            </w:r>
            <w:r w:rsidRPr="009A31BC">
              <w:rPr>
                <w:rFonts w:ascii="Arial Narrow" w:hAnsi="Arial Narrow"/>
                <w:i/>
                <w:sz w:val="18"/>
                <w:szCs w:val="18"/>
              </w:rPr>
              <w:t>l</w:t>
            </w:r>
            <w:r w:rsidRPr="009A31BC">
              <w:rPr>
                <w:rFonts w:ascii="Arial Narrow" w:hAnsi="Arial Narrow"/>
                <w:sz w:val="18"/>
                <w:szCs w:val="18"/>
              </w:rPr>
              <w:t>&lt;15</w:t>
            </w:r>
          </w:p>
          <w:p w14:paraId="089A4B59" w14:textId="26539A8C" w:rsidR="009E5BB2" w:rsidRDefault="003A563D" w:rsidP="003A563D">
            <w:pPr>
              <w:rPr>
                <w:rFonts w:ascii="Arial Narrow" w:hAnsi="Arial Narrow"/>
                <w:sz w:val="18"/>
                <w:szCs w:val="18"/>
              </w:rPr>
            </w:pPr>
            <w:proofErr w:type="gramStart"/>
            <w:r w:rsidRPr="009A31BC">
              <w:rPr>
                <w:rFonts w:ascii="Arial Narrow" w:hAnsi="Arial Narrow"/>
                <w:sz w:val="18"/>
                <w:szCs w:val="18"/>
              </w:rPr>
              <w:t>to</w:t>
            </w:r>
            <w:proofErr w:type="gramEnd"/>
            <w:r w:rsidRPr="009A31BC">
              <w:rPr>
                <w:rFonts w:ascii="Arial Narrow" w:hAnsi="Arial Narrow"/>
                <w:sz w:val="18"/>
                <w:szCs w:val="18"/>
              </w:rPr>
              <w:t xml:space="preserve"> cosmic variance limits</w:t>
            </w:r>
          </w:p>
        </w:tc>
        <w:tc>
          <w:tcPr>
            <w:tcW w:w="1718" w:type="dxa"/>
          </w:tcPr>
          <w:p w14:paraId="619231C2" w14:textId="77777777" w:rsidR="003A563D" w:rsidRPr="009A31BC" w:rsidRDefault="003A563D" w:rsidP="003A563D">
            <w:pPr>
              <w:rPr>
                <w:rFonts w:ascii="Arial Narrow" w:hAnsi="Arial Narrow"/>
                <w:sz w:val="18"/>
                <w:szCs w:val="18"/>
              </w:rPr>
            </w:pPr>
            <w:r>
              <w:rPr>
                <w:rFonts w:ascii="Arial Narrow" w:hAnsi="Arial Narrow"/>
                <w:sz w:val="18"/>
                <w:szCs w:val="18"/>
              </w:rPr>
              <w:t>Intensity and linear polarization at frequencies 60 &lt;</w:t>
            </w:r>
            <w:r>
              <w:rPr>
                <w:rFonts w:ascii="Arial Narrow" w:hAnsi="Arial Narrow"/>
                <w:sz w:val="18"/>
                <w:szCs w:val="18"/>
              </w:rPr>
              <w:sym w:font="Symbol" w:char="F06E"/>
            </w:r>
            <w:r>
              <w:rPr>
                <w:rFonts w:ascii="Arial Narrow" w:hAnsi="Arial Narrow"/>
                <w:sz w:val="18"/>
                <w:szCs w:val="18"/>
              </w:rPr>
              <w:t>&lt;300 GHz over the entire sky</w:t>
            </w:r>
          </w:p>
          <w:p w14:paraId="224954E0" w14:textId="77777777" w:rsidR="009E5BB2" w:rsidRPr="0069259E" w:rsidRDefault="009E5BB2" w:rsidP="00CB2A39">
            <w:pPr>
              <w:rPr>
                <w:rFonts w:ascii="Arial Narrow" w:hAnsi="Arial Narrow"/>
                <w:sz w:val="18"/>
                <w:szCs w:val="18"/>
              </w:rPr>
            </w:pPr>
          </w:p>
        </w:tc>
        <w:tc>
          <w:tcPr>
            <w:tcW w:w="1620" w:type="dxa"/>
          </w:tcPr>
          <w:p w14:paraId="7249CA0C" w14:textId="77777777" w:rsidR="009E5BB2" w:rsidRDefault="009E5BB2" w:rsidP="00094D9C">
            <w:pPr>
              <w:rPr>
                <w:rFonts w:ascii="Arial Narrow" w:hAnsi="Arial Narrow"/>
                <w:sz w:val="18"/>
                <w:szCs w:val="18"/>
              </w:rPr>
            </w:pPr>
          </w:p>
        </w:tc>
        <w:tc>
          <w:tcPr>
            <w:tcW w:w="1577" w:type="dxa"/>
          </w:tcPr>
          <w:p w14:paraId="13D922CD" w14:textId="77777777" w:rsidR="009E5BB2" w:rsidRDefault="009E5BB2" w:rsidP="00331287">
            <w:pPr>
              <w:rPr>
                <w:rFonts w:ascii="Arial Narrow" w:hAnsi="Arial Narrow"/>
                <w:sz w:val="18"/>
                <w:szCs w:val="18"/>
              </w:rPr>
            </w:pPr>
          </w:p>
        </w:tc>
        <w:tc>
          <w:tcPr>
            <w:tcW w:w="1933" w:type="dxa"/>
          </w:tcPr>
          <w:p w14:paraId="0C18D071" w14:textId="77777777" w:rsidR="009E5BB2" w:rsidRPr="007516E3" w:rsidRDefault="009E5BB2" w:rsidP="00331287">
            <w:pPr>
              <w:rPr>
                <w:rFonts w:ascii="Arial Narrow" w:hAnsi="Arial Narrow"/>
                <w:sz w:val="18"/>
                <w:szCs w:val="18"/>
              </w:rPr>
            </w:pPr>
          </w:p>
        </w:tc>
      </w:tr>
    </w:tbl>
    <w:p w14:paraId="05EF81BD" w14:textId="77777777" w:rsidR="00C47EE0" w:rsidRDefault="00C47EE0"/>
    <w:p w14:paraId="44FE23B9" w14:textId="77777777" w:rsidR="00B420D2" w:rsidRDefault="00B420D2"/>
    <w:tbl>
      <w:tblPr>
        <w:tblStyle w:val="TableGrid"/>
        <w:tblpPr w:leftFromText="180" w:rightFromText="180" w:vertAnchor="text" w:horzAnchor="page" w:tblpX="1570" w:tblpY="185"/>
        <w:tblW w:w="13140" w:type="dxa"/>
        <w:tblLook w:val="04A0" w:firstRow="1" w:lastRow="0" w:firstColumn="1" w:lastColumn="0" w:noHBand="0" w:noVBand="1"/>
      </w:tblPr>
      <w:tblGrid>
        <w:gridCol w:w="1265"/>
        <w:gridCol w:w="1767"/>
        <w:gridCol w:w="1960"/>
        <w:gridCol w:w="1337"/>
        <w:gridCol w:w="1706"/>
        <w:gridCol w:w="1612"/>
        <w:gridCol w:w="1568"/>
        <w:gridCol w:w="1925"/>
      </w:tblGrid>
      <w:tr w:rsidR="00CE79BA" w14:paraId="35D05C09" w14:textId="77777777" w:rsidTr="00CE79BA">
        <w:tc>
          <w:tcPr>
            <w:tcW w:w="1273" w:type="dxa"/>
            <w:vMerge w:val="restart"/>
            <w:vAlign w:val="bottom"/>
          </w:tcPr>
          <w:p w14:paraId="09C98AF2" w14:textId="77777777" w:rsidR="00CE79BA" w:rsidRPr="00822425" w:rsidRDefault="00CE79BA" w:rsidP="00CE79BA">
            <w:pPr>
              <w:jc w:val="center"/>
              <w:rPr>
                <w:rFonts w:ascii="Arial Narrow" w:hAnsi="Arial Narrow"/>
                <w:b/>
                <w:sz w:val="18"/>
                <w:szCs w:val="18"/>
              </w:rPr>
            </w:pPr>
            <w:r w:rsidRPr="00822425">
              <w:rPr>
                <w:rFonts w:ascii="Arial Narrow" w:hAnsi="Arial Narrow"/>
                <w:b/>
                <w:sz w:val="18"/>
                <w:szCs w:val="18"/>
              </w:rPr>
              <w:t>Science Goals</w:t>
            </w:r>
          </w:p>
        </w:tc>
        <w:tc>
          <w:tcPr>
            <w:tcW w:w="1697" w:type="dxa"/>
            <w:vMerge w:val="restart"/>
            <w:vAlign w:val="bottom"/>
          </w:tcPr>
          <w:p w14:paraId="13E42588" w14:textId="77777777" w:rsidR="00CE79BA" w:rsidRPr="00822425" w:rsidRDefault="00CE79BA" w:rsidP="00CE79BA">
            <w:pPr>
              <w:jc w:val="center"/>
              <w:rPr>
                <w:rFonts w:ascii="Arial Narrow" w:hAnsi="Arial Narrow"/>
                <w:b/>
                <w:sz w:val="18"/>
                <w:szCs w:val="18"/>
              </w:rPr>
            </w:pPr>
            <w:r w:rsidRPr="00822425">
              <w:rPr>
                <w:rFonts w:ascii="Arial Narrow" w:hAnsi="Arial Narrow"/>
                <w:b/>
                <w:sz w:val="18"/>
                <w:szCs w:val="18"/>
              </w:rPr>
              <w:t>Science Objectives</w:t>
            </w:r>
          </w:p>
        </w:tc>
        <w:tc>
          <w:tcPr>
            <w:tcW w:w="5040" w:type="dxa"/>
            <w:gridSpan w:val="3"/>
            <w:vAlign w:val="bottom"/>
          </w:tcPr>
          <w:p w14:paraId="32808E0D" w14:textId="77777777" w:rsidR="00CE79BA" w:rsidRPr="00822425" w:rsidRDefault="00CE79BA" w:rsidP="00CE79BA">
            <w:pPr>
              <w:jc w:val="center"/>
              <w:rPr>
                <w:rFonts w:ascii="Arial Narrow" w:hAnsi="Arial Narrow"/>
                <w:b/>
                <w:sz w:val="18"/>
                <w:szCs w:val="18"/>
              </w:rPr>
            </w:pPr>
            <w:r w:rsidRPr="00822425">
              <w:rPr>
                <w:rFonts w:ascii="Arial Narrow" w:hAnsi="Arial Narrow"/>
                <w:b/>
                <w:sz w:val="18"/>
                <w:szCs w:val="18"/>
              </w:rPr>
              <w:t>Scientific Measurement Requirements</w:t>
            </w:r>
          </w:p>
        </w:tc>
        <w:tc>
          <w:tcPr>
            <w:tcW w:w="3197" w:type="dxa"/>
            <w:gridSpan w:val="2"/>
          </w:tcPr>
          <w:p w14:paraId="08D652AE" w14:textId="77777777" w:rsidR="00CE79BA" w:rsidRPr="00822425" w:rsidRDefault="00CE79BA" w:rsidP="00CE79BA">
            <w:pPr>
              <w:jc w:val="center"/>
              <w:rPr>
                <w:rFonts w:ascii="Arial Narrow" w:hAnsi="Arial Narrow"/>
                <w:b/>
                <w:sz w:val="18"/>
                <w:szCs w:val="18"/>
              </w:rPr>
            </w:pPr>
            <w:r w:rsidRPr="00822425">
              <w:rPr>
                <w:rFonts w:ascii="Arial Narrow" w:hAnsi="Arial Narrow"/>
                <w:b/>
                <w:sz w:val="18"/>
                <w:szCs w:val="18"/>
              </w:rPr>
              <w:t>Instrument</w:t>
            </w:r>
          </w:p>
        </w:tc>
        <w:tc>
          <w:tcPr>
            <w:tcW w:w="1933" w:type="dxa"/>
            <w:vMerge w:val="restart"/>
            <w:vAlign w:val="bottom"/>
          </w:tcPr>
          <w:p w14:paraId="212E9B67" w14:textId="77777777" w:rsidR="00CE79BA" w:rsidRPr="00822425" w:rsidRDefault="00CE79BA" w:rsidP="00CE79BA">
            <w:pPr>
              <w:jc w:val="center"/>
              <w:rPr>
                <w:rFonts w:ascii="Arial Narrow" w:hAnsi="Arial Narrow"/>
                <w:b/>
                <w:sz w:val="18"/>
                <w:szCs w:val="18"/>
              </w:rPr>
            </w:pPr>
            <w:r w:rsidRPr="00822425">
              <w:rPr>
                <w:rFonts w:ascii="Arial Narrow" w:hAnsi="Arial Narrow"/>
                <w:b/>
                <w:sz w:val="18"/>
                <w:szCs w:val="18"/>
              </w:rPr>
              <w:t>Mission</w:t>
            </w:r>
          </w:p>
          <w:p w14:paraId="140C8F1E" w14:textId="77777777" w:rsidR="00CE79BA" w:rsidRPr="00822425" w:rsidRDefault="00CE79BA" w:rsidP="00CE79BA">
            <w:pPr>
              <w:jc w:val="center"/>
              <w:rPr>
                <w:rFonts w:ascii="Arial Narrow" w:hAnsi="Arial Narrow"/>
                <w:b/>
                <w:sz w:val="18"/>
                <w:szCs w:val="18"/>
              </w:rPr>
            </w:pPr>
            <w:r w:rsidRPr="00822425">
              <w:rPr>
                <w:rFonts w:ascii="Arial Narrow" w:hAnsi="Arial Narrow"/>
                <w:b/>
                <w:sz w:val="18"/>
                <w:szCs w:val="18"/>
              </w:rPr>
              <w:lastRenderedPageBreak/>
              <w:t>Functional</w:t>
            </w:r>
          </w:p>
          <w:p w14:paraId="40DB3D6D" w14:textId="77777777" w:rsidR="00CE79BA" w:rsidRPr="00822425" w:rsidRDefault="00CE79BA" w:rsidP="00CE79BA">
            <w:pPr>
              <w:jc w:val="center"/>
              <w:rPr>
                <w:rFonts w:ascii="Arial Narrow" w:hAnsi="Arial Narrow"/>
                <w:b/>
                <w:sz w:val="18"/>
                <w:szCs w:val="18"/>
              </w:rPr>
            </w:pPr>
            <w:r w:rsidRPr="00822425">
              <w:rPr>
                <w:rFonts w:ascii="Arial Narrow" w:hAnsi="Arial Narrow"/>
                <w:b/>
                <w:sz w:val="18"/>
                <w:szCs w:val="18"/>
              </w:rPr>
              <w:t>Requirements</w:t>
            </w:r>
          </w:p>
        </w:tc>
      </w:tr>
      <w:tr w:rsidR="00CE79BA" w14:paraId="3D6D3B33" w14:textId="77777777" w:rsidTr="00CE79BA">
        <w:trPr>
          <w:trHeight w:val="435"/>
        </w:trPr>
        <w:tc>
          <w:tcPr>
            <w:tcW w:w="1273" w:type="dxa"/>
            <w:vMerge/>
          </w:tcPr>
          <w:p w14:paraId="15678C28" w14:textId="77777777" w:rsidR="00CE79BA" w:rsidRPr="007516E3" w:rsidRDefault="00CE79BA" w:rsidP="00CE79BA">
            <w:pPr>
              <w:rPr>
                <w:rFonts w:ascii="Arial Narrow" w:hAnsi="Arial Narrow"/>
                <w:sz w:val="18"/>
                <w:szCs w:val="18"/>
              </w:rPr>
            </w:pPr>
          </w:p>
        </w:tc>
        <w:tc>
          <w:tcPr>
            <w:tcW w:w="1697" w:type="dxa"/>
            <w:vMerge/>
          </w:tcPr>
          <w:p w14:paraId="40788790" w14:textId="77777777" w:rsidR="00CE79BA" w:rsidRPr="007516E3" w:rsidRDefault="00CE79BA" w:rsidP="00CE79BA">
            <w:pPr>
              <w:rPr>
                <w:rFonts w:ascii="Arial Narrow" w:hAnsi="Arial Narrow"/>
                <w:sz w:val="18"/>
                <w:szCs w:val="18"/>
              </w:rPr>
            </w:pPr>
          </w:p>
        </w:tc>
        <w:tc>
          <w:tcPr>
            <w:tcW w:w="1979" w:type="dxa"/>
            <w:vAlign w:val="bottom"/>
          </w:tcPr>
          <w:p w14:paraId="6AF57F85" w14:textId="77777777" w:rsidR="00CE79BA" w:rsidRPr="00822425" w:rsidRDefault="00CE79BA" w:rsidP="00CE79BA">
            <w:pPr>
              <w:jc w:val="center"/>
              <w:rPr>
                <w:rFonts w:ascii="Arial Narrow" w:hAnsi="Arial Narrow"/>
                <w:b/>
                <w:sz w:val="18"/>
                <w:szCs w:val="18"/>
              </w:rPr>
            </w:pPr>
            <w:r w:rsidRPr="00822425">
              <w:rPr>
                <w:rFonts w:ascii="Arial Narrow" w:hAnsi="Arial Narrow"/>
                <w:b/>
                <w:sz w:val="18"/>
                <w:szCs w:val="18"/>
              </w:rPr>
              <w:t>Model</w:t>
            </w:r>
          </w:p>
          <w:p w14:paraId="6729F3D8" w14:textId="77777777" w:rsidR="00CE79BA" w:rsidRPr="00822425" w:rsidRDefault="00CE79BA" w:rsidP="00CE79BA">
            <w:pPr>
              <w:jc w:val="center"/>
              <w:rPr>
                <w:rFonts w:ascii="Arial Narrow" w:hAnsi="Arial Narrow"/>
                <w:b/>
                <w:sz w:val="18"/>
                <w:szCs w:val="18"/>
              </w:rPr>
            </w:pPr>
            <w:r w:rsidRPr="00822425">
              <w:rPr>
                <w:rFonts w:ascii="Arial Narrow" w:hAnsi="Arial Narrow"/>
                <w:b/>
                <w:sz w:val="18"/>
                <w:szCs w:val="18"/>
              </w:rPr>
              <w:t>Parameters</w:t>
            </w:r>
          </w:p>
        </w:tc>
        <w:tc>
          <w:tcPr>
            <w:tcW w:w="1343" w:type="dxa"/>
            <w:vAlign w:val="bottom"/>
          </w:tcPr>
          <w:p w14:paraId="4F7CA047" w14:textId="77777777" w:rsidR="00CE79BA" w:rsidRPr="00822425" w:rsidRDefault="00CE79BA" w:rsidP="00CE79BA">
            <w:pPr>
              <w:jc w:val="center"/>
              <w:rPr>
                <w:rFonts w:ascii="Arial Narrow" w:hAnsi="Arial Narrow"/>
                <w:b/>
                <w:sz w:val="18"/>
                <w:szCs w:val="18"/>
              </w:rPr>
            </w:pPr>
            <w:r w:rsidRPr="00822425">
              <w:rPr>
                <w:rFonts w:ascii="Arial Narrow" w:hAnsi="Arial Narrow"/>
                <w:b/>
                <w:sz w:val="18"/>
                <w:szCs w:val="18"/>
              </w:rPr>
              <w:t>Physical</w:t>
            </w:r>
          </w:p>
          <w:p w14:paraId="7B1D9277" w14:textId="77777777" w:rsidR="00CE79BA" w:rsidRPr="00822425" w:rsidRDefault="00CE79BA" w:rsidP="00CE79BA">
            <w:pPr>
              <w:jc w:val="center"/>
              <w:rPr>
                <w:rFonts w:ascii="Arial Narrow" w:hAnsi="Arial Narrow"/>
                <w:b/>
                <w:sz w:val="18"/>
                <w:szCs w:val="18"/>
              </w:rPr>
            </w:pPr>
            <w:r w:rsidRPr="00822425">
              <w:rPr>
                <w:rFonts w:ascii="Arial Narrow" w:hAnsi="Arial Narrow"/>
                <w:b/>
                <w:sz w:val="18"/>
                <w:szCs w:val="18"/>
              </w:rPr>
              <w:t>Parameters</w:t>
            </w:r>
          </w:p>
        </w:tc>
        <w:tc>
          <w:tcPr>
            <w:tcW w:w="1718" w:type="dxa"/>
            <w:vAlign w:val="bottom"/>
          </w:tcPr>
          <w:p w14:paraId="3888D4CB" w14:textId="77777777" w:rsidR="00CE79BA" w:rsidRPr="00822425" w:rsidRDefault="00CE79BA" w:rsidP="00CE79BA">
            <w:pPr>
              <w:jc w:val="center"/>
              <w:rPr>
                <w:rFonts w:ascii="Arial Narrow" w:hAnsi="Arial Narrow"/>
                <w:b/>
                <w:sz w:val="18"/>
                <w:szCs w:val="18"/>
              </w:rPr>
            </w:pPr>
            <w:r w:rsidRPr="00822425">
              <w:rPr>
                <w:rFonts w:ascii="Arial Narrow" w:hAnsi="Arial Narrow"/>
                <w:b/>
                <w:sz w:val="18"/>
                <w:szCs w:val="18"/>
              </w:rPr>
              <w:t>Observables</w:t>
            </w:r>
          </w:p>
        </w:tc>
        <w:tc>
          <w:tcPr>
            <w:tcW w:w="1620" w:type="dxa"/>
            <w:vAlign w:val="bottom"/>
          </w:tcPr>
          <w:p w14:paraId="7458496F" w14:textId="77777777" w:rsidR="00CE79BA" w:rsidRPr="00822425" w:rsidRDefault="00CE79BA" w:rsidP="00CE79BA">
            <w:pPr>
              <w:jc w:val="center"/>
              <w:rPr>
                <w:rFonts w:ascii="Arial Narrow" w:hAnsi="Arial Narrow"/>
                <w:b/>
                <w:sz w:val="18"/>
                <w:szCs w:val="18"/>
              </w:rPr>
            </w:pPr>
            <w:r w:rsidRPr="00822425">
              <w:rPr>
                <w:rFonts w:ascii="Arial Narrow" w:hAnsi="Arial Narrow"/>
                <w:b/>
                <w:sz w:val="18"/>
                <w:szCs w:val="18"/>
              </w:rPr>
              <w:t>Functional Requirements</w:t>
            </w:r>
          </w:p>
        </w:tc>
        <w:tc>
          <w:tcPr>
            <w:tcW w:w="1577" w:type="dxa"/>
            <w:vAlign w:val="bottom"/>
          </w:tcPr>
          <w:p w14:paraId="7A06116B" w14:textId="77777777" w:rsidR="00CE79BA" w:rsidRPr="00822425" w:rsidRDefault="00CE79BA" w:rsidP="00CE79BA">
            <w:pPr>
              <w:jc w:val="center"/>
              <w:rPr>
                <w:rFonts w:ascii="Arial Narrow" w:hAnsi="Arial Narrow"/>
                <w:b/>
                <w:sz w:val="18"/>
                <w:szCs w:val="18"/>
              </w:rPr>
            </w:pPr>
            <w:r w:rsidRPr="00822425">
              <w:rPr>
                <w:rFonts w:ascii="Arial Narrow" w:hAnsi="Arial Narrow"/>
                <w:b/>
                <w:sz w:val="18"/>
                <w:szCs w:val="18"/>
              </w:rPr>
              <w:t>Projected Performance</w:t>
            </w:r>
          </w:p>
        </w:tc>
        <w:tc>
          <w:tcPr>
            <w:tcW w:w="1933" w:type="dxa"/>
            <w:vMerge/>
          </w:tcPr>
          <w:p w14:paraId="55D73DDD" w14:textId="77777777" w:rsidR="00CE79BA" w:rsidRPr="00822425" w:rsidRDefault="00CE79BA" w:rsidP="00CE79BA">
            <w:pPr>
              <w:rPr>
                <w:rFonts w:ascii="Arial Narrow" w:hAnsi="Arial Narrow"/>
                <w:b/>
                <w:sz w:val="18"/>
                <w:szCs w:val="18"/>
              </w:rPr>
            </w:pPr>
          </w:p>
        </w:tc>
      </w:tr>
      <w:tr w:rsidR="006856CE" w14:paraId="4FE60751" w14:textId="77777777" w:rsidTr="006856CE">
        <w:trPr>
          <w:trHeight w:val="1591"/>
        </w:trPr>
        <w:tc>
          <w:tcPr>
            <w:tcW w:w="1273" w:type="dxa"/>
            <w:vMerge w:val="restart"/>
          </w:tcPr>
          <w:p w14:paraId="2284ED4B" w14:textId="3E726172" w:rsidR="006856CE" w:rsidRDefault="006856CE" w:rsidP="00CE79BA">
            <w:pPr>
              <w:rPr>
                <w:rFonts w:ascii="Arial Narrow" w:hAnsi="Arial Narrow"/>
                <w:sz w:val="18"/>
                <w:szCs w:val="18"/>
              </w:rPr>
            </w:pPr>
            <w:r>
              <w:rPr>
                <w:rFonts w:ascii="Arial Narrow" w:hAnsi="Arial Narrow"/>
                <w:sz w:val="18"/>
                <w:szCs w:val="18"/>
              </w:rPr>
              <w:lastRenderedPageBreak/>
              <w:t>Explore how the universe evolved (magnetic fields)</w:t>
            </w:r>
          </w:p>
        </w:tc>
        <w:tc>
          <w:tcPr>
            <w:tcW w:w="1697" w:type="dxa"/>
          </w:tcPr>
          <w:p w14:paraId="0E55976C" w14:textId="77777777" w:rsidR="006856CE" w:rsidRPr="004D7B1C" w:rsidRDefault="006856CE" w:rsidP="006856CE">
            <w:pPr>
              <w:rPr>
                <w:rFonts w:ascii="Arial Narrow" w:hAnsi="Arial Narrow"/>
                <w:sz w:val="18"/>
                <w:szCs w:val="18"/>
              </w:rPr>
            </w:pPr>
            <w:r w:rsidRPr="004D7B1C">
              <w:rPr>
                <w:rFonts w:ascii="Arial Narrow" w:hAnsi="Arial Narrow"/>
                <w:sz w:val="18"/>
                <w:szCs w:val="18"/>
              </w:rPr>
              <w:t>Determine if rapidly star-forming galaxies at z &gt; 2 are high redshift analogs of low redshift star-forming galaxies</w:t>
            </w:r>
          </w:p>
          <w:p w14:paraId="4A6BD658" w14:textId="3760A8F0" w:rsidR="006856CE" w:rsidRPr="004D7B1C" w:rsidRDefault="006856CE" w:rsidP="00CE79BA">
            <w:pPr>
              <w:rPr>
                <w:rFonts w:ascii="Arial Narrow" w:hAnsi="Arial Narrow"/>
                <w:sz w:val="18"/>
                <w:szCs w:val="18"/>
              </w:rPr>
            </w:pPr>
          </w:p>
        </w:tc>
        <w:tc>
          <w:tcPr>
            <w:tcW w:w="1979" w:type="dxa"/>
          </w:tcPr>
          <w:p w14:paraId="260ADB11" w14:textId="0011B428" w:rsidR="006856CE" w:rsidRPr="004D7B1C" w:rsidRDefault="006856CE" w:rsidP="00CE79BA">
            <w:pPr>
              <w:rPr>
                <w:rFonts w:ascii="Arial Narrow" w:hAnsi="Arial Narrow"/>
                <w:sz w:val="18"/>
                <w:szCs w:val="18"/>
              </w:rPr>
            </w:pPr>
          </w:p>
        </w:tc>
        <w:tc>
          <w:tcPr>
            <w:tcW w:w="1343" w:type="dxa"/>
          </w:tcPr>
          <w:p w14:paraId="5B142771" w14:textId="77777777" w:rsidR="006856CE" w:rsidRPr="004D7B1C" w:rsidRDefault="006856CE" w:rsidP="006856CE">
            <w:pPr>
              <w:rPr>
                <w:rFonts w:ascii="Arial Narrow" w:hAnsi="Arial Narrow"/>
                <w:sz w:val="18"/>
                <w:szCs w:val="18"/>
              </w:rPr>
            </w:pPr>
            <w:r w:rsidRPr="004D7B1C">
              <w:rPr>
                <w:rFonts w:ascii="Arial Narrow" w:hAnsi="Arial Narrow"/>
                <w:sz w:val="18"/>
                <w:szCs w:val="18"/>
              </w:rPr>
              <w:t>CIB power spectra and numbers counts of resolved IR sources</w:t>
            </w:r>
          </w:p>
          <w:p w14:paraId="7CF08F4C" w14:textId="6888210D" w:rsidR="006856CE" w:rsidRPr="004D7B1C" w:rsidRDefault="006856CE" w:rsidP="00CE79BA">
            <w:pPr>
              <w:rPr>
                <w:rFonts w:ascii="Arial Narrow" w:hAnsi="Arial Narrow"/>
                <w:sz w:val="18"/>
                <w:szCs w:val="18"/>
              </w:rPr>
            </w:pPr>
          </w:p>
        </w:tc>
        <w:tc>
          <w:tcPr>
            <w:tcW w:w="1718" w:type="dxa"/>
          </w:tcPr>
          <w:p w14:paraId="5CEC87E5" w14:textId="77777777" w:rsidR="006856CE" w:rsidRPr="004D7B1C" w:rsidRDefault="006856CE" w:rsidP="006856CE">
            <w:pPr>
              <w:rPr>
                <w:rFonts w:ascii="Arial Narrow" w:hAnsi="Arial Narrow"/>
                <w:sz w:val="18"/>
                <w:szCs w:val="18"/>
              </w:rPr>
            </w:pPr>
            <w:proofErr w:type="gramStart"/>
            <w:r w:rsidRPr="004D7B1C">
              <w:rPr>
                <w:rFonts w:ascii="Arial Narrow" w:hAnsi="Arial Narrow"/>
                <w:sz w:val="18"/>
                <w:szCs w:val="18"/>
              </w:rPr>
              <w:t>intensity</w:t>
            </w:r>
            <w:proofErr w:type="gramEnd"/>
            <w:r w:rsidRPr="004D7B1C">
              <w:rPr>
                <w:rFonts w:ascii="Arial Narrow" w:hAnsi="Arial Narrow"/>
                <w:sz w:val="18"/>
                <w:szCs w:val="18"/>
              </w:rPr>
              <w:t xml:space="preserve"> at ν&gt;200 GHz over the entire sky</w:t>
            </w:r>
          </w:p>
          <w:p w14:paraId="79264E9B" w14:textId="77777777" w:rsidR="006856CE" w:rsidRPr="004D7B1C" w:rsidRDefault="006856CE" w:rsidP="00CE79BA">
            <w:pPr>
              <w:rPr>
                <w:rFonts w:ascii="Arial Narrow" w:hAnsi="Arial Narrow"/>
                <w:sz w:val="18"/>
                <w:szCs w:val="18"/>
              </w:rPr>
            </w:pPr>
          </w:p>
          <w:p w14:paraId="39045BD4" w14:textId="4DA27829" w:rsidR="006856CE" w:rsidRPr="004D7B1C" w:rsidRDefault="006856CE" w:rsidP="00CE79BA">
            <w:pPr>
              <w:rPr>
                <w:rFonts w:ascii="Arial Narrow" w:hAnsi="Arial Narrow"/>
                <w:sz w:val="18"/>
                <w:szCs w:val="18"/>
              </w:rPr>
            </w:pPr>
            <w:r w:rsidRPr="004D7B1C">
              <w:rPr>
                <w:rFonts w:ascii="Arial Narrow" w:hAnsi="Arial Narrow"/>
                <w:sz w:val="18"/>
                <w:szCs w:val="18"/>
              </w:rPr>
              <w:t>(</w:t>
            </w:r>
            <w:proofErr w:type="gramStart"/>
            <w:r w:rsidRPr="004D7B1C">
              <w:rPr>
                <w:rFonts w:ascii="Arial Narrow" w:hAnsi="Arial Narrow"/>
                <w:sz w:val="18"/>
                <w:szCs w:val="18"/>
              </w:rPr>
              <w:t>why</w:t>
            </w:r>
            <w:proofErr w:type="gramEnd"/>
            <w:r w:rsidRPr="004D7B1C">
              <w:rPr>
                <w:rFonts w:ascii="Arial Narrow" w:hAnsi="Arial Narrow"/>
                <w:sz w:val="18"/>
                <w:szCs w:val="18"/>
              </w:rPr>
              <w:t xml:space="preserve"> &gt;200 GHz?)</w:t>
            </w:r>
          </w:p>
        </w:tc>
        <w:tc>
          <w:tcPr>
            <w:tcW w:w="1620" w:type="dxa"/>
          </w:tcPr>
          <w:p w14:paraId="77439F04" w14:textId="31F1BD14" w:rsidR="006856CE" w:rsidRPr="003A563D" w:rsidRDefault="006856CE" w:rsidP="006856CE">
            <w:pPr>
              <w:rPr>
                <w:rFonts w:ascii="Arial Narrow" w:hAnsi="Arial Narrow"/>
                <w:color w:val="FF0000"/>
                <w:sz w:val="18"/>
                <w:szCs w:val="18"/>
              </w:rPr>
            </w:pPr>
            <w:r>
              <w:rPr>
                <w:rFonts w:ascii="Arial Narrow" w:hAnsi="Arial Narrow"/>
                <w:sz w:val="18"/>
                <w:szCs w:val="18"/>
              </w:rPr>
              <w:t xml:space="preserve"> </w:t>
            </w:r>
          </w:p>
          <w:p w14:paraId="6226A005" w14:textId="33030D7F" w:rsidR="006856CE" w:rsidRPr="003A563D" w:rsidRDefault="006856CE" w:rsidP="00CE79BA">
            <w:pPr>
              <w:rPr>
                <w:rFonts w:ascii="Arial Narrow" w:hAnsi="Arial Narrow"/>
                <w:color w:val="FF0000"/>
                <w:sz w:val="18"/>
                <w:szCs w:val="18"/>
              </w:rPr>
            </w:pPr>
          </w:p>
        </w:tc>
        <w:tc>
          <w:tcPr>
            <w:tcW w:w="1577" w:type="dxa"/>
            <w:vMerge w:val="restart"/>
          </w:tcPr>
          <w:p w14:paraId="7ED5C591" w14:textId="77777777" w:rsidR="006856CE" w:rsidRDefault="006856CE" w:rsidP="00CE79BA">
            <w:pPr>
              <w:rPr>
                <w:rFonts w:ascii="Arial Narrow" w:hAnsi="Arial Narrow"/>
                <w:sz w:val="18"/>
                <w:szCs w:val="18"/>
              </w:rPr>
            </w:pPr>
            <w:r w:rsidRPr="00022466">
              <w:rPr>
                <w:rFonts w:ascii="Arial Narrow" w:hAnsi="Arial Narrow"/>
                <w:i/>
                <w:sz w:val="18"/>
                <w:szCs w:val="18"/>
              </w:rPr>
              <w:t>TBD</w:t>
            </w:r>
            <w:r>
              <w:rPr>
                <w:rFonts w:ascii="Arial Narrow" w:hAnsi="Arial Narrow"/>
                <w:sz w:val="18"/>
                <w:szCs w:val="18"/>
              </w:rPr>
              <w:t>–</w:t>
            </w:r>
            <w:r w:rsidRPr="00022466">
              <w:rPr>
                <w:rFonts w:ascii="Arial Narrow" w:hAnsi="Arial Narrow"/>
                <w:i/>
                <w:sz w:val="18"/>
                <w:szCs w:val="18"/>
              </w:rPr>
              <w:t>TBD</w:t>
            </w:r>
            <w:r>
              <w:rPr>
                <w:rFonts w:ascii="Arial Narrow" w:hAnsi="Arial Narrow"/>
                <w:sz w:val="18"/>
                <w:szCs w:val="18"/>
              </w:rPr>
              <w:t xml:space="preserve"> GHz</w:t>
            </w:r>
          </w:p>
          <w:p w14:paraId="6A093F23" w14:textId="77777777" w:rsidR="006856CE" w:rsidRDefault="006856CE" w:rsidP="00CE79BA">
            <w:pPr>
              <w:rPr>
                <w:rFonts w:ascii="Arial Narrow" w:hAnsi="Arial Narrow"/>
                <w:sz w:val="18"/>
                <w:szCs w:val="18"/>
              </w:rPr>
            </w:pPr>
          </w:p>
          <w:p w14:paraId="7FC81E78" w14:textId="77777777" w:rsidR="006856CE" w:rsidRPr="00A407FE" w:rsidRDefault="006856CE" w:rsidP="00CE79BA">
            <w:pPr>
              <w:rPr>
                <w:rFonts w:ascii="Arial Narrow" w:hAnsi="Arial Narrow"/>
                <w:sz w:val="18"/>
                <w:szCs w:val="18"/>
              </w:rPr>
            </w:pPr>
            <w:r w:rsidRPr="00A407FE">
              <w:rPr>
                <w:rFonts w:ascii="Arial Narrow" w:hAnsi="Arial Narrow"/>
                <w:sz w:val="18"/>
                <w:szCs w:val="18"/>
              </w:rPr>
              <w:t>Δ</w:t>
            </w:r>
            <w:r>
              <w:rPr>
                <w:rFonts w:ascii="Arial Narrow" w:hAnsi="Arial Narrow"/>
                <w:sz w:val="18"/>
                <w:szCs w:val="18"/>
              </w:rPr>
              <w:sym w:font="Symbol" w:char="F06E"/>
            </w:r>
            <w:r w:rsidRPr="00A407FE">
              <w:rPr>
                <w:rFonts w:ascii="Arial Narrow" w:hAnsi="Arial Narrow"/>
                <w:sz w:val="18"/>
                <w:szCs w:val="18"/>
                <w:vertAlign w:val="subscript"/>
              </w:rPr>
              <w:t>FWHM</w:t>
            </w:r>
            <w:r w:rsidRPr="00A407FE">
              <w:rPr>
                <w:rFonts w:ascii="Arial Narrow" w:hAnsi="Arial Narrow"/>
                <w:sz w:val="18"/>
                <w:szCs w:val="18"/>
              </w:rPr>
              <w:t>/</w:t>
            </w:r>
            <w:r>
              <w:rPr>
                <w:rFonts w:ascii="Arial Narrow" w:hAnsi="Arial Narrow"/>
                <w:sz w:val="18"/>
                <w:szCs w:val="18"/>
              </w:rPr>
              <w:sym w:font="Symbol" w:char="F06E"/>
            </w:r>
            <w:r w:rsidRPr="00A407FE">
              <w:rPr>
                <w:rFonts w:ascii="Arial Narrow" w:hAnsi="Arial Narrow"/>
                <w:sz w:val="18"/>
                <w:szCs w:val="18"/>
                <w:vertAlign w:val="subscript"/>
              </w:rPr>
              <w:t>c</w:t>
            </w:r>
            <w:r>
              <w:rPr>
                <w:rFonts w:ascii="Arial Narrow" w:hAnsi="Arial Narrow"/>
                <w:sz w:val="18"/>
                <w:szCs w:val="18"/>
              </w:rPr>
              <w:t xml:space="preserve"> </w:t>
            </w:r>
            <w:r>
              <w:rPr>
                <w:rFonts w:ascii="Arial Narrow" w:hAnsi="Arial Narrow"/>
                <w:sz w:val="18"/>
                <w:szCs w:val="18"/>
              </w:rPr>
              <w:sym w:font="Symbol" w:char="F0A3"/>
            </w:r>
            <w:r>
              <w:rPr>
                <w:rFonts w:ascii="Arial Narrow" w:hAnsi="Arial Narrow"/>
                <w:sz w:val="18"/>
                <w:szCs w:val="18"/>
              </w:rPr>
              <w:t xml:space="preserve"> </w:t>
            </w:r>
            <w:r w:rsidRPr="00C3147D">
              <w:rPr>
                <w:rFonts w:ascii="Arial Narrow" w:hAnsi="Arial Narrow"/>
                <w:i/>
                <w:sz w:val="18"/>
                <w:szCs w:val="18"/>
              </w:rPr>
              <w:t>TBD</w:t>
            </w:r>
          </w:p>
          <w:p w14:paraId="3B45CBFE" w14:textId="77777777" w:rsidR="006856CE" w:rsidRDefault="006856CE" w:rsidP="00CE79BA">
            <w:pPr>
              <w:rPr>
                <w:rFonts w:ascii="Arial Narrow" w:hAnsi="Arial Narrow"/>
                <w:sz w:val="18"/>
                <w:szCs w:val="18"/>
              </w:rPr>
            </w:pPr>
          </w:p>
          <w:p w14:paraId="7FAFA669" w14:textId="77777777" w:rsidR="006856CE" w:rsidRDefault="006856CE" w:rsidP="00CE79BA">
            <w:pPr>
              <w:rPr>
                <w:rFonts w:ascii="Arial Narrow" w:hAnsi="Arial Narrow"/>
                <w:sz w:val="18"/>
                <w:szCs w:val="18"/>
              </w:rPr>
            </w:pPr>
            <w:r>
              <w:rPr>
                <w:rFonts w:ascii="Arial Narrow" w:hAnsi="Arial Narrow"/>
                <w:i/>
                <w:sz w:val="18"/>
                <w:szCs w:val="18"/>
              </w:rPr>
              <w:t xml:space="preserve">TBD </w:t>
            </w:r>
            <w:r w:rsidRPr="007516E3">
              <w:rPr>
                <w:rFonts w:ascii="Arial Narrow" w:hAnsi="Arial Narrow"/>
                <w:sz w:val="18"/>
                <w:szCs w:val="18"/>
              </w:rPr>
              <w:t>Sensitivity</w:t>
            </w:r>
          </w:p>
          <w:p w14:paraId="109013DE" w14:textId="77777777" w:rsidR="006856CE" w:rsidRPr="007516E3" w:rsidRDefault="006856CE" w:rsidP="00CE79BA">
            <w:pPr>
              <w:rPr>
                <w:rFonts w:ascii="Arial Narrow" w:hAnsi="Arial Narrow"/>
                <w:sz w:val="18"/>
                <w:szCs w:val="18"/>
              </w:rPr>
            </w:pPr>
          </w:p>
          <w:p w14:paraId="0256D9BC" w14:textId="77777777" w:rsidR="006856CE" w:rsidRDefault="006856CE" w:rsidP="00CE79BA">
            <w:pPr>
              <w:rPr>
                <w:rFonts w:ascii="Arial Narrow" w:hAnsi="Arial Narrow"/>
                <w:sz w:val="18"/>
                <w:szCs w:val="18"/>
              </w:rPr>
            </w:pPr>
            <w:r>
              <w:rPr>
                <w:rFonts w:ascii="Arial Narrow" w:hAnsi="Arial Narrow"/>
                <w:sz w:val="18"/>
                <w:szCs w:val="18"/>
              </w:rPr>
              <w:sym w:font="Symbol" w:char="F0A3"/>
            </w:r>
            <w:r w:rsidRPr="00C3147D">
              <w:rPr>
                <w:rFonts w:ascii="Arial Narrow" w:hAnsi="Arial Narrow"/>
                <w:i/>
                <w:sz w:val="18"/>
                <w:szCs w:val="18"/>
              </w:rPr>
              <w:t>TBD</w:t>
            </w:r>
            <w:r>
              <w:rPr>
                <w:rFonts w:ascii="Arial Narrow" w:hAnsi="Arial Narrow"/>
                <w:sz w:val="18"/>
                <w:szCs w:val="18"/>
              </w:rPr>
              <w:t xml:space="preserve"> ‘ resolution</w:t>
            </w:r>
          </w:p>
          <w:p w14:paraId="58EBA99B" w14:textId="77777777" w:rsidR="006856CE" w:rsidRDefault="006856CE" w:rsidP="00CE79BA">
            <w:pPr>
              <w:rPr>
                <w:rFonts w:ascii="Arial Narrow" w:hAnsi="Arial Narrow"/>
                <w:sz w:val="18"/>
                <w:szCs w:val="18"/>
              </w:rPr>
            </w:pPr>
            <w:r>
              <w:rPr>
                <w:rFonts w:ascii="Arial Narrow" w:hAnsi="Arial Narrow"/>
                <w:sz w:val="18"/>
                <w:szCs w:val="18"/>
              </w:rPr>
              <w:t>@ TBD GHz</w:t>
            </w:r>
          </w:p>
          <w:p w14:paraId="63D694DF" w14:textId="77777777" w:rsidR="006856CE" w:rsidRDefault="006856CE" w:rsidP="00CE79BA">
            <w:pPr>
              <w:rPr>
                <w:rFonts w:ascii="Arial Narrow" w:hAnsi="Arial Narrow"/>
                <w:sz w:val="18"/>
                <w:szCs w:val="18"/>
              </w:rPr>
            </w:pPr>
          </w:p>
          <w:p w14:paraId="3A1A1FA1" w14:textId="77777777" w:rsidR="006856CE" w:rsidRDefault="006856CE" w:rsidP="00CE79BA">
            <w:pPr>
              <w:rPr>
                <w:rFonts w:ascii="Arial Narrow" w:hAnsi="Arial Narrow"/>
                <w:sz w:val="18"/>
                <w:szCs w:val="18"/>
              </w:rPr>
            </w:pPr>
            <w:r>
              <w:rPr>
                <w:rFonts w:ascii="Arial Narrow" w:hAnsi="Arial Narrow"/>
                <w:sz w:val="18"/>
                <w:szCs w:val="18"/>
              </w:rPr>
              <w:sym w:font="Symbol" w:char="F0A3"/>
            </w:r>
            <w:r w:rsidRPr="00C3147D">
              <w:rPr>
                <w:rFonts w:ascii="Arial Narrow" w:hAnsi="Arial Narrow"/>
                <w:i/>
                <w:sz w:val="18"/>
                <w:szCs w:val="18"/>
              </w:rPr>
              <w:t>TBD</w:t>
            </w:r>
            <w:r>
              <w:rPr>
                <w:rFonts w:ascii="Arial Narrow" w:hAnsi="Arial Narrow"/>
                <w:sz w:val="18"/>
                <w:szCs w:val="18"/>
              </w:rPr>
              <w:t xml:space="preserve"> ‘ resolution</w:t>
            </w:r>
          </w:p>
          <w:p w14:paraId="173C3D8E" w14:textId="77777777" w:rsidR="006856CE" w:rsidRDefault="006856CE" w:rsidP="00CE79BA">
            <w:pPr>
              <w:rPr>
                <w:rFonts w:ascii="Arial Narrow" w:hAnsi="Arial Narrow"/>
                <w:sz w:val="18"/>
                <w:szCs w:val="18"/>
              </w:rPr>
            </w:pPr>
            <w:r>
              <w:rPr>
                <w:rFonts w:ascii="Arial Narrow" w:hAnsi="Arial Narrow"/>
                <w:sz w:val="18"/>
                <w:szCs w:val="18"/>
              </w:rPr>
              <w:t>@ TBD GHz</w:t>
            </w:r>
          </w:p>
          <w:p w14:paraId="7D1230CC" w14:textId="77777777" w:rsidR="006856CE" w:rsidRDefault="006856CE" w:rsidP="00CE79BA">
            <w:pPr>
              <w:rPr>
                <w:rFonts w:ascii="Arial Narrow" w:hAnsi="Arial Narrow"/>
                <w:sz w:val="18"/>
                <w:szCs w:val="18"/>
              </w:rPr>
            </w:pPr>
          </w:p>
          <w:p w14:paraId="3DE6F580" w14:textId="77777777" w:rsidR="006856CE" w:rsidRDefault="006856CE" w:rsidP="00CE79BA">
            <w:pPr>
              <w:rPr>
                <w:rFonts w:ascii="Arial Narrow" w:hAnsi="Arial Narrow"/>
                <w:sz w:val="18"/>
                <w:szCs w:val="18"/>
              </w:rPr>
            </w:pPr>
            <w:r w:rsidRPr="00094D9C">
              <w:rPr>
                <w:rFonts w:ascii="Arial Narrow" w:hAnsi="Arial Narrow"/>
                <w:i/>
                <w:sz w:val="18"/>
                <w:szCs w:val="18"/>
              </w:rPr>
              <w:t>TBD</w:t>
            </w:r>
            <w:r>
              <w:rPr>
                <w:rFonts w:ascii="Arial Narrow" w:hAnsi="Arial Narrow"/>
                <w:sz w:val="18"/>
                <w:szCs w:val="18"/>
              </w:rPr>
              <w:t xml:space="preserve"> Field of View</w:t>
            </w:r>
          </w:p>
          <w:p w14:paraId="6064FED9" w14:textId="77777777" w:rsidR="006856CE" w:rsidRDefault="006856CE" w:rsidP="00CE79BA">
            <w:pPr>
              <w:rPr>
                <w:rFonts w:ascii="Arial Narrow" w:hAnsi="Arial Narrow"/>
                <w:sz w:val="18"/>
                <w:szCs w:val="18"/>
              </w:rPr>
            </w:pPr>
          </w:p>
          <w:p w14:paraId="1D91B263" w14:textId="77777777" w:rsidR="006856CE" w:rsidRDefault="006856CE" w:rsidP="00CE79BA">
            <w:pPr>
              <w:rPr>
                <w:rFonts w:ascii="Arial Narrow" w:hAnsi="Arial Narrow"/>
                <w:sz w:val="18"/>
                <w:szCs w:val="18"/>
              </w:rPr>
            </w:pPr>
          </w:p>
          <w:p w14:paraId="7975347D" w14:textId="77777777" w:rsidR="006856CE" w:rsidRDefault="006856CE" w:rsidP="00CE79BA">
            <w:pPr>
              <w:rPr>
                <w:rFonts w:ascii="Arial Narrow" w:hAnsi="Arial Narrow"/>
                <w:sz w:val="18"/>
                <w:szCs w:val="18"/>
              </w:rPr>
            </w:pPr>
          </w:p>
        </w:tc>
        <w:tc>
          <w:tcPr>
            <w:tcW w:w="1933" w:type="dxa"/>
            <w:vMerge w:val="restart"/>
          </w:tcPr>
          <w:p w14:paraId="206B85EA" w14:textId="77777777" w:rsidR="006856CE" w:rsidRDefault="006856CE" w:rsidP="00CE79BA">
            <w:pPr>
              <w:rPr>
                <w:rFonts w:ascii="Arial Narrow" w:hAnsi="Arial Narrow"/>
                <w:sz w:val="18"/>
                <w:szCs w:val="18"/>
              </w:rPr>
            </w:pPr>
            <w:r>
              <w:rPr>
                <w:rFonts w:ascii="Arial Narrow" w:hAnsi="Arial Narrow"/>
                <w:sz w:val="18"/>
                <w:szCs w:val="18"/>
              </w:rPr>
              <w:t>Sun-Earth L2 halo orbit</w:t>
            </w:r>
          </w:p>
          <w:p w14:paraId="57FD2811" w14:textId="77777777" w:rsidR="006856CE" w:rsidRDefault="006856CE" w:rsidP="00CE79BA">
            <w:pPr>
              <w:rPr>
                <w:rFonts w:ascii="Arial Narrow" w:hAnsi="Arial Narrow"/>
                <w:sz w:val="18"/>
                <w:szCs w:val="18"/>
              </w:rPr>
            </w:pPr>
          </w:p>
          <w:p w14:paraId="25F6E7A6" w14:textId="77777777" w:rsidR="006856CE" w:rsidRDefault="006856CE" w:rsidP="00CE79BA">
            <w:pPr>
              <w:rPr>
                <w:rFonts w:ascii="Arial Narrow" w:hAnsi="Arial Narrow"/>
                <w:sz w:val="18"/>
                <w:szCs w:val="18"/>
              </w:rPr>
            </w:pPr>
            <w:r>
              <w:rPr>
                <w:rFonts w:ascii="Arial Narrow" w:hAnsi="Arial Narrow"/>
                <w:sz w:val="18"/>
                <w:szCs w:val="18"/>
              </w:rPr>
              <w:t xml:space="preserve">Mission life </w:t>
            </w:r>
            <w:r w:rsidRPr="003104C8">
              <w:rPr>
                <w:rFonts w:ascii="Arial Narrow" w:hAnsi="Arial Narrow"/>
                <w:i/>
                <w:sz w:val="18"/>
                <w:szCs w:val="18"/>
              </w:rPr>
              <w:t>TBD</w:t>
            </w:r>
            <w:r>
              <w:rPr>
                <w:rFonts w:ascii="Arial Narrow" w:hAnsi="Arial Narrow"/>
                <w:sz w:val="18"/>
                <w:szCs w:val="18"/>
              </w:rPr>
              <w:t xml:space="preserve"> </w:t>
            </w:r>
            <w:proofErr w:type="spellStart"/>
            <w:r>
              <w:rPr>
                <w:rFonts w:ascii="Arial Narrow" w:hAnsi="Arial Narrow"/>
                <w:sz w:val="18"/>
                <w:szCs w:val="18"/>
              </w:rPr>
              <w:t>yr</w:t>
            </w:r>
            <w:proofErr w:type="spellEnd"/>
          </w:p>
          <w:p w14:paraId="0C218C1F" w14:textId="77777777" w:rsidR="006856CE" w:rsidRDefault="006856CE" w:rsidP="00CE79BA">
            <w:pPr>
              <w:rPr>
                <w:rFonts w:ascii="Arial Narrow" w:hAnsi="Arial Narrow"/>
                <w:sz w:val="18"/>
                <w:szCs w:val="18"/>
              </w:rPr>
            </w:pPr>
          </w:p>
          <w:p w14:paraId="7E09394E" w14:textId="77777777" w:rsidR="006856CE" w:rsidRDefault="006856CE" w:rsidP="00CE79BA">
            <w:pPr>
              <w:rPr>
                <w:rFonts w:ascii="Arial Narrow" w:hAnsi="Arial Narrow"/>
                <w:sz w:val="18"/>
                <w:szCs w:val="18"/>
              </w:rPr>
            </w:pPr>
            <w:r>
              <w:rPr>
                <w:rFonts w:ascii="Arial Narrow" w:hAnsi="Arial Narrow"/>
                <w:sz w:val="18"/>
                <w:szCs w:val="18"/>
              </w:rPr>
              <w:t xml:space="preserve">Survey </w:t>
            </w:r>
            <w:proofErr w:type="spellStart"/>
            <w:r>
              <w:rPr>
                <w:rFonts w:ascii="Arial Narrow" w:hAnsi="Arial Narrow"/>
                <w:i/>
                <w:sz w:val="18"/>
                <w:szCs w:val="18"/>
              </w:rPr>
              <w:t>f</w:t>
            </w:r>
            <w:r w:rsidRPr="00414F3D">
              <w:rPr>
                <w:rFonts w:ascii="Arial Narrow" w:hAnsi="Arial Narrow"/>
                <w:i/>
                <w:sz w:val="18"/>
                <w:szCs w:val="18"/>
                <w:vertAlign w:val="subscript"/>
              </w:rPr>
              <w:t>sky</w:t>
            </w:r>
            <w:proofErr w:type="spellEnd"/>
            <w:r>
              <w:rPr>
                <w:rFonts w:ascii="Arial Narrow" w:hAnsi="Arial Narrow"/>
                <w:sz w:val="18"/>
                <w:szCs w:val="18"/>
              </w:rPr>
              <w:t xml:space="preserve"> </w:t>
            </w:r>
            <w:r>
              <w:rPr>
                <w:rFonts w:ascii="Arial Narrow" w:hAnsi="Arial Narrow"/>
                <w:sz w:val="18"/>
                <w:szCs w:val="18"/>
              </w:rPr>
              <w:sym w:font="Symbol" w:char="F0B3"/>
            </w:r>
            <w:r w:rsidRPr="008C487A">
              <w:rPr>
                <w:rFonts w:ascii="Arial Narrow" w:hAnsi="Arial Narrow"/>
                <w:i/>
                <w:sz w:val="18"/>
                <w:szCs w:val="18"/>
              </w:rPr>
              <w:t>TBD</w:t>
            </w:r>
            <w:r w:rsidRPr="00414F3D">
              <w:rPr>
                <w:rFonts w:ascii="Arial Narrow" w:hAnsi="Arial Narrow"/>
                <w:sz w:val="18"/>
                <w:szCs w:val="18"/>
              </w:rPr>
              <w:t>%</w:t>
            </w:r>
          </w:p>
          <w:p w14:paraId="42E86071" w14:textId="77777777" w:rsidR="006856CE" w:rsidRDefault="006856CE" w:rsidP="00CE79BA">
            <w:pPr>
              <w:rPr>
                <w:rFonts w:ascii="Arial Narrow" w:hAnsi="Arial Narrow"/>
                <w:sz w:val="18"/>
                <w:szCs w:val="18"/>
              </w:rPr>
            </w:pPr>
          </w:p>
          <w:p w14:paraId="67C8B9AC" w14:textId="77777777" w:rsidR="006856CE" w:rsidRDefault="006856CE" w:rsidP="00CE79BA">
            <w:pPr>
              <w:rPr>
                <w:rFonts w:ascii="Arial Narrow" w:hAnsi="Arial Narrow"/>
                <w:sz w:val="18"/>
                <w:szCs w:val="18"/>
              </w:rPr>
            </w:pPr>
            <w:r>
              <w:rPr>
                <w:rFonts w:ascii="Arial Narrow" w:hAnsi="Arial Narrow"/>
                <w:sz w:val="18"/>
                <w:szCs w:val="18"/>
              </w:rPr>
              <w:t xml:space="preserve">Survey efficiency </w:t>
            </w:r>
            <w:r>
              <w:rPr>
                <w:rFonts w:ascii="Arial Narrow" w:hAnsi="Arial Narrow"/>
                <w:sz w:val="18"/>
                <w:szCs w:val="18"/>
              </w:rPr>
              <w:sym w:font="Symbol" w:char="F0B3"/>
            </w:r>
            <w:r w:rsidRPr="003104C8">
              <w:rPr>
                <w:rFonts w:ascii="Arial Narrow" w:hAnsi="Arial Narrow"/>
                <w:i/>
                <w:sz w:val="18"/>
                <w:szCs w:val="18"/>
              </w:rPr>
              <w:t>TBD</w:t>
            </w:r>
            <w:r>
              <w:rPr>
                <w:rFonts w:ascii="Arial Narrow" w:hAnsi="Arial Narrow"/>
                <w:sz w:val="18"/>
                <w:szCs w:val="18"/>
              </w:rPr>
              <w:t>%</w:t>
            </w:r>
          </w:p>
          <w:p w14:paraId="1A87E789" w14:textId="77777777" w:rsidR="006856CE" w:rsidRDefault="006856CE" w:rsidP="00CE79BA">
            <w:pPr>
              <w:rPr>
                <w:rFonts w:ascii="Arial Narrow" w:hAnsi="Arial Narrow"/>
                <w:sz w:val="18"/>
                <w:szCs w:val="18"/>
              </w:rPr>
            </w:pPr>
          </w:p>
          <w:p w14:paraId="6ACA2365" w14:textId="77777777" w:rsidR="006856CE" w:rsidRPr="00362319" w:rsidRDefault="006856CE" w:rsidP="00CE79BA">
            <w:pPr>
              <w:rPr>
                <w:rFonts w:ascii="Arial Narrow" w:hAnsi="Arial Narrow"/>
                <w:sz w:val="18"/>
                <w:szCs w:val="18"/>
              </w:rPr>
            </w:pPr>
            <w:r>
              <w:rPr>
                <w:rFonts w:ascii="Arial Narrow" w:hAnsi="Arial Narrow"/>
                <w:sz w:val="18"/>
                <w:szCs w:val="18"/>
              </w:rPr>
              <w:t xml:space="preserve">Downlink </w:t>
            </w:r>
            <w:r>
              <w:rPr>
                <w:rFonts w:ascii="Arial Narrow" w:hAnsi="Arial Narrow"/>
                <w:i/>
                <w:sz w:val="18"/>
                <w:szCs w:val="18"/>
              </w:rPr>
              <w:t>TBD</w:t>
            </w:r>
            <w:r>
              <w:rPr>
                <w:rFonts w:ascii="Arial Narrow" w:hAnsi="Arial Narrow"/>
                <w:sz w:val="18"/>
                <w:szCs w:val="18"/>
              </w:rPr>
              <w:t xml:space="preserve"> data</w:t>
            </w:r>
          </w:p>
          <w:p w14:paraId="67BCD579" w14:textId="77777777" w:rsidR="006856CE" w:rsidRDefault="006856CE" w:rsidP="00CE79BA">
            <w:pPr>
              <w:rPr>
                <w:rFonts w:ascii="Arial Narrow" w:hAnsi="Arial Narrow"/>
                <w:sz w:val="18"/>
                <w:szCs w:val="18"/>
              </w:rPr>
            </w:pPr>
          </w:p>
          <w:p w14:paraId="52565F7E" w14:textId="77777777" w:rsidR="006856CE" w:rsidRDefault="006856CE" w:rsidP="00CE79BA">
            <w:pPr>
              <w:rPr>
                <w:rFonts w:ascii="Arial Narrow" w:hAnsi="Arial Narrow"/>
                <w:sz w:val="18"/>
                <w:szCs w:val="18"/>
              </w:rPr>
            </w:pPr>
            <w:r>
              <w:rPr>
                <w:rFonts w:ascii="Arial Narrow" w:hAnsi="Arial Narrow"/>
                <w:i/>
                <w:sz w:val="18"/>
                <w:szCs w:val="18"/>
              </w:rPr>
              <w:t xml:space="preserve">TBD </w:t>
            </w:r>
            <w:r>
              <w:rPr>
                <w:rFonts w:ascii="Arial Narrow" w:hAnsi="Arial Narrow"/>
                <w:sz w:val="18"/>
                <w:szCs w:val="18"/>
              </w:rPr>
              <w:t>Spinning/</w:t>
            </w:r>
            <w:proofErr w:type="spellStart"/>
            <w:r>
              <w:rPr>
                <w:rFonts w:ascii="Arial Narrow" w:hAnsi="Arial Narrow"/>
                <w:sz w:val="18"/>
                <w:szCs w:val="18"/>
              </w:rPr>
              <w:t>precessing</w:t>
            </w:r>
            <w:proofErr w:type="spellEnd"/>
          </w:p>
          <w:p w14:paraId="569A4B20" w14:textId="77777777" w:rsidR="006856CE" w:rsidRDefault="006856CE" w:rsidP="00CE79BA">
            <w:pPr>
              <w:rPr>
                <w:rFonts w:ascii="Arial Narrow" w:hAnsi="Arial Narrow"/>
                <w:sz w:val="18"/>
                <w:szCs w:val="18"/>
              </w:rPr>
            </w:pPr>
          </w:p>
          <w:p w14:paraId="7840E91B" w14:textId="77777777" w:rsidR="006856CE" w:rsidRDefault="006856CE" w:rsidP="00CE79BA">
            <w:pPr>
              <w:rPr>
                <w:rFonts w:ascii="Arial Narrow" w:hAnsi="Arial Narrow"/>
                <w:sz w:val="18"/>
                <w:szCs w:val="18"/>
              </w:rPr>
            </w:pPr>
            <w:r>
              <w:rPr>
                <w:rFonts w:ascii="Arial Narrow" w:hAnsi="Arial Narrow"/>
                <w:i/>
                <w:sz w:val="18"/>
                <w:szCs w:val="18"/>
              </w:rPr>
              <w:t xml:space="preserve">TBD </w:t>
            </w:r>
            <w:r>
              <w:rPr>
                <w:rFonts w:ascii="Arial Narrow" w:hAnsi="Arial Narrow"/>
                <w:sz w:val="18"/>
                <w:szCs w:val="18"/>
              </w:rPr>
              <w:t>Pointing accuracy</w:t>
            </w:r>
          </w:p>
          <w:p w14:paraId="6D3BB2E2" w14:textId="77777777" w:rsidR="006856CE" w:rsidRDefault="006856CE" w:rsidP="00CE79BA">
            <w:pPr>
              <w:rPr>
                <w:rFonts w:ascii="Arial Narrow" w:hAnsi="Arial Narrow"/>
                <w:sz w:val="18"/>
                <w:szCs w:val="18"/>
              </w:rPr>
            </w:pPr>
          </w:p>
          <w:p w14:paraId="264A6E88" w14:textId="77777777" w:rsidR="006856CE" w:rsidRDefault="006856CE" w:rsidP="00CE79BA">
            <w:pPr>
              <w:rPr>
                <w:rFonts w:ascii="Arial Narrow" w:hAnsi="Arial Narrow"/>
                <w:sz w:val="18"/>
                <w:szCs w:val="18"/>
              </w:rPr>
            </w:pPr>
            <w:r>
              <w:rPr>
                <w:rFonts w:ascii="Arial Narrow" w:hAnsi="Arial Narrow"/>
                <w:i/>
                <w:sz w:val="18"/>
                <w:szCs w:val="18"/>
              </w:rPr>
              <w:t xml:space="preserve">TBD </w:t>
            </w:r>
            <w:r>
              <w:rPr>
                <w:rFonts w:ascii="Arial Narrow" w:hAnsi="Arial Narrow"/>
                <w:sz w:val="18"/>
                <w:szCs w:val="18"/>
              </w:rPr>
              <w:t xml:space="preserve">Pointing stability </w:t>
            </w:r>
          </w:p>
          <w:p w14:paraId="107F1693" w14:textId="77777777" w:rsidR="006856CE" w:rsidRDefault="006856CE" w:rsidP="00CE79BA">
            <w:pPr>
              <w:rPr>
                <w:rFonts w:ascii="Arial Narrow" w:hAnsi="Arial Narrow"/>
                <w:i/>
                <w:sz w:val="18"/>
                <w:szCs w:val="18"/>
              </w:rPr>
            </w:pPr>
          </w:p>
          <w:p w14:paraId="7691BD98" w14:textId="77777777" w:rsidR="006856CE" w:rsidRDefault="006856CE" w:rsidP="00CE79BA">
            <w:pPr>
              <w:rPr>
                <w:rFonts w:ascii="Arial Narrow" w:hAnsi="Arial Narrow"/>
                <w:sz w:val="18"/>
                <w:szCs w:val="18"/>
              </w:rPr>
            </w:pPr>
            <w:r>
              <w:rPr>
                <w:rFonts w:ascii="Arial Narrow" w:hAnsi="Arial Narrow"/>
                <w:i/>
                <w:sz w:val="18"/>
                <w:szCs w:val="18"/>
              </w:rPr>
              <w:t xml:space="preserve">TBD </w:t>
            </w:r>
            <w:r>
              <w:rPr>
                <w:rFonts w:ascii="Arial Narrow" w:hAnsi="Arial Narrow"/>
                <w:sz w:val="18"/>
                <w:szCs w:val="18"/>
              </w:rPr>
              <w:t>Thermal</w:t>
            </w:r>
          </w:p>
          <w:p w14:paraId="50237943" w14:textId="77777777" w:rsidR="006856CE" w:rsidRDefault="006856CE" w:rsidP="00CE79BA">
            <w:pPr>
              <w:rPr>
                <w:rFonts w:ascii="Arial Narrow" w:hAnsi="Arial Narrow"/>
                <w:sz w:val="18"/>
                <w:szCs w:val="18"/>
              </w:rPr>
            </w:pPr>
          </w:p>
          <w:p w14:paraId="7BEFE1B8" w14:textId="77777777" w:rsidR="006856CE" w:rsidRPr="00362319" w:rsidRDefault="006856CE" w:rsidP="00CE79BA">
            <w:pPr>
              <w:rPr>
                <w:rFonts w:ascii="Arial Narrow" w:hAnsi="Arial Narrow"/>
                <w:sz w:val="18"/>
                <w:szCs w:val="18"/>
              </w:rPr>
            </w:pPr>
            <w:r>
              <w:rPr>
                <w:rFonts w:ascii="Arial Narrow" w:hAnsi="Arial Narrow"/>
                <w:i/>
                <w:sz w:val="18"/>
                <w:szCs w:val="18"/>
              </w:rPr>
              <w:t>TBD</w:t>
            </w:r>
            <w:r>
              <w:rPr>
                <w:rFonts w:ascii="Arial Narrow" w:hAnsi="Arial Narrow"/>
                <w:sz w:val="18"/>
                <w:szCs w:val="18"/>
              </w:rPr>
              <w:t xml:space="preserve"> Sun avoidance</w:t>
            </w:r>
          </w:p>
          <w:p w14:paraId="3CB33CA4" w14:textId="77777777" w:rsidR="006856CE" w:rsidRDefault="006856CE" w:rsidP="00CE79BA">
            <w:pPr>
              <w:rPr>
                <w:rFonts w:ascii="Arial Narrow" w:hAnsi="Arial Narrow"/>
                <w:sz w:val="18"/>
                <w:szCs w:val="18"/>
              </w:rPr>
            </w:pPr>
          </w:p>
          <w:p w14:paraId="432A2F87" w14:textId="77777777" w:rsidR="006856CE" w:rsidRDefault="006856CE" w:rsidP="00CE79BA">
            <w:pPr>
              <w:rPr>
                <w:rFonts w:ascii="Arial Narrow" w:hAnsi="Arial Narrow"/>
                <w:sz w:val="18"/>
                <w:szCs w:val="18"/>
              </w:rPr>
            </w:pPr>
            <w:r>
              <w:rPr>
                <w:rFonts w:ascii="Arial Narrow" w:hAnsi="Arial Narrow"/>
                <w:i/>
                <w:sz w:val="18"/>
                <w:szCs w:val="18"/>
              </w:rPr>
              <w:t xml:space="preserve">TBD </w:t>
            </w:r>
            <w:r>
              <w:rPr>
                <w:rFonts w:ascii="Arial Narrow" w:hAnsi="Arial Narrow"/>
                <w:sz w:val="18"/>
                <w:szCs w:val="18"/>
              </w:rPr>
              <w:t>Launch vehicle compatibility</w:t>
            </w:r>
          </w:p>
          <w:p w14:paraId="446E209D" w14:textId="77777777" w:rsidR="006856CE" w:rsidRDefault="006856CE" w:rsidP="00CE79BA">
            <w:pPr>
              <w:rPr>
                <w:rFonts w:ascii="Arial Narrow" w:hAnsi="Arial Narrow"/>
                <w:sz w:val="18"/>
                <w:szCs w:val="18"/>
              </w:rPr>
            </w:pPr>
          </w:p>
        </w:tc>
      </w:tr>
      <w:tr w:rsidR="006856CE" w14:paraId="14627988" w14:textId="77777777" w:rsidTr="006856CE">
        <w:trPr>
          <w:trHeight w:val="1330"/>
        </w:trPr>
        <w:tc>
          <w:tcPr>
            <w:tcW w:w="1273" w:type="dxa"/>
            <w:vMerge/>
          </w:tcPr>
          <w:p w14:paraId="46B397ED" w14:textId="1A942C9C" w:rsidR="006856CE" w:rsidRPr="000278B5" w:rsidRDefault="006856CE" w:rsidP="00CE79BA">
            <w:pPr>
              <w:rPr>
                <w:rFonts w:ascii="Arial Narrow" w:hAnsi="Arial Narrow"/>
                <w:i/>
                <w:sz w:val="18"/>
                <w:szCs w:val="18"/>
              </w:rPr>
            </w:pPr>
          </w:p>
        </w:tc>
        <w:tc>
          <w:tcPr>
            <w:tcW w:w="1697" w:type="dxa"/>
          </w:tcPr>
          <w:p w14:paraId="70D3C062" w14:textId="77777777" w:rsidR="006856CE" w:rsidRPr="004D7B1C" w:rsidRDefault="006856CE" w:rsidP="006856CE">
            <w:pPr>
              <w:rPr>
                <w:rFonts w:ascii="Arial Narrow" w:hAnsi="Arial Narrow"/>
                <w:sz w:val="18"/>
                <w:szCs w:val="18"/>
              </w:rPr>
            </w:pPr>
            <w:r w:rsidRPr="004D7B1C">
              <w:rPr>
                <w:rFonts w:ascii="Arial Narrow" w:hAnsi="Arial Narrow"/>
                <w:sz w:val="18"/>
                <w:szCs w:val="18"/>
              </w:rPr>
              <w:t xml:space="preserve">Distinguish/discriminate between models </w:t>
            </w:r>
            <w:proofErr w:type="gramStart"/>
            <w:r w:rsidRPr="004D7B1C">
              <w:rPr>
                <w:rFonts w:ascii="Arial Narrow" w:hAnsi="Arial Narrow"/>
                <w:sz w:val="18"/>
                <w:szCs w:val="18"/>
              </w:rPr>
              <w:t>of  feedback</w:t>
            </w:r>
            <w:proofErr w:type="gramEnd"/>
            <w:r w:rsidRPr="004D7B1C">
              <w:rPr>
                <w:rFonts w:ascii="Arial Narrow" w:hAnsi="Arial Narrow"/>
                <w:sz w:val="18"/>
                <w:szCs w:val="18"/>
              </w:rPr>
              <w:t xml:space="preserve"> in theory and simulations of  galaxy evolution</w:t>
            </w:r>
          </w:p>
          <w:p w14:paraId="6A9D3169" w14:textId="30870C02" w:rsidR="006856CE" w:rsidRPr="004D7B1C" w:rsidRDefault="006856CE" w:rsidP="00CE79BA">
            <w:pPr>
              <w:rPr>
                <w:rFonts w:ascii="Arial Narrow" w:hAnsi="Arial Narrow"/>
                <w:sz w:val="18"/>
                <w:szCs w:val="18"/>
              </w:rPr>
            </w:pPr>
          </w:p>
        </w:tc>
        <w:tc>
          <w:tcPr>
            <w:tcW w:w="1979" w:type="dxa"/>
          </w:tcPr>
          <w:p w14:paraId="03E47F30" w14:textId="6DA41DAD" w:rsidR="006856CE" w:rsidRPr="004D7B1C" w:rsidRDefault="006856CE" w:rsidP="00CE79BA">
            <w:pPr>
              <w:rPr>
                <w:rFonts w:ascii="Arial Narrow" w:hAnsi="Arial Narrow"/>
                <w:sz w:val="18"/>
                <w:szCs w:val="18"/>
              </w:rPr>
            </w:pPr>
          </w:p>
        </w:tc>
        <w:tc>
          <w:tcPr>
            <w:tcW w:w="1343" w:type="dxa"/>
          </w:tcPr>
          <w:p w14:paraId="6FF01792" w14:textId="385EC461" w:rsidR="006856CE" w:rsidRPr="004D7B1C" w:rsidRDefault="006856CE" w:rsidP="00CE79BA">
            <w:pPr>
              <w:rPr>
                <w:rFonts w:ascii="Arial Narrow" w:hAnsi="Arial Narrow"/>
                <w:sz w:val="18"/>
                <w:szCs w:val="18"/>
              </w:rPr>
            </w:pPr>
            <w:r w:rsidRPr="004D7B1C">
              <w:rPr>
                <w:rFonts w:ascii="Arial Narrow" w:hAnsi="Arial Narrow"/>
                <w:sz w:val="18"/>
                <w:szCs w:val="18"/>
              </w:rPr>
              <w:t xml:space="preserve">High </w:t>
            </w:r>
            <w:proofErr w:type="spellStart"/>
            <w:r w:rsidRPr="004D7B1C">
              <w:rPr>
                <w:rFonts w:ascii="Arial Narrow" w:hAnsi="Arial Narrow"/>
                <w:sz w:val="18"/>
                <w:szCs w:val="18"/>
              </w:rPr>
              <w:t>resolotion</w:t>
            </w:r>
            <w:proofErr w:type="spellEnd"/>
            <w:r w:rsidRPr="004D7B1C">
              <w:rPr>
                <w:rFonts w:ascii="Arial Narrow" w:hAnsi="Arial Narrow"/>
                <w:sz w:val="18"/>
                <w:szCs w:val="18"/>
              </w:rPr>
              <w:t xml:space="preserve"> Compton-Y map of the Universe</w:t>
            </w:r>
          </w:p>
        </w:tc>
        <w:tc>
          <w:tcPr>
            <w:tcW w:w="1718" w:type="dxa"/>
          </w:tcPr>
          <w:p w14:paraId="7034F8D2" w14:textId="554DF219" w:rsidR="006856CE" w:rsidRPr="004D7B1C" w:rsidRDefault="006856CE" w:rsidP="00CE79BA">
            <w:pPr>
              <w:rPr>
                <w:rFonts w:ascii="Arial Narrow" w:hAnsi="Arial Narrow"/>
                <w:sz w:val="18"/>
                <w:szCs w:val="18"/>
              </w:rPr>
            </w:pPr>
            <w:proofErr w:type="gramStart"/>
            <w:r w:rsidRPr="004D7B1C">
              <w:rPr>
                <w:rFonts w:ascii="Arial Narrow" w:hAnsi="Arial Narrow"/>
                <w:sz w:val="18"/>
                <w:szCs w:val="18"/>
              </w:rPr>
              <w:t>intensity</w:t>
            </w:r>
            <w:proofErr w:type="gramEnd"/>
            <w:r w:rsidRPr="004D7B1C">
              <w:rPr>
                <w:rFonts w:ascii="Arial Narrow" w:hAnsi="Arial Narrow"/>
                <w:sz w:val="18"/>
                <w:szCs w:val="18"/>
              </w:rPr>
              <w:t xml:space="preserve"> at ν&gt;90 GHz over the entire sky and combined intensity  data from CMB-S4</w:t>
            </w:r>
          </w:p>
        </w:tc>
        <w:tc>
          <w:tcPr>
            <w:tcW w:w="1620" w:type="dxa"/>
          </w:tcPr>
          <w:p w14:paraId="3B3A8D6C" w14:textId="77777777" w:rsidR="006856CE" w:rsidRDefault="006856CE" w:rsidP="00CE79BA">
            <w:pPr>
              <w:rPr>
                <w:rFonts w:ascii="Arial Narrow" w:hAnsi="Arial Narrow"/>
                <w:sz w:val="18"/>
                <w:szCs w:val="18"/>
              </w:rPr>
            </w:pPr>
          </w:p>
        </w:tc>
        <w:tc>
          <w:tcPr>
            <w:tcW w:w="1577" w:type="dxa"/>
            <w:vMerge/>
          </w:tcPr>
          <w:p w14:paraId="505028E6" w14:textId="77777777" w:rsidR="006856CE" w:rsidRDefault="006856CE" w:rsidP="00CE79BA">
            <w:pPr>
              <w:rPr>
                <w:rFonts w:ascii="Arial Narrow" w:hAnsi="Arial Narrow"/>
                <w:sz w:val="18"/>
                <w:szCs w:val="18"/>
              </w:rPr>
            </w:pPr>
          </w:p>
        </w:tc>
        <w:tc>
          <w:tcPr>
            <w:tcW w:w="1933" w:type="dxa"/>
            <w:vMerge/>
          </w:tcPr>
          <w:p w14:paraId="2E3DD007" w14:textId="77777777" w:rsidR="006856CE" w:rsidRPr="007516E3" w:rsidRDefault="006856CE" w:rsidP="00CE79BA">
            <w:pPr>
              <w:rPr>
                <w:rFonts w:ascii="Arial Narrow" w:hAnsi="Arial Narrow"/>
                <w:sz w:val="18"/>
                <w:szCs w:val="18"/>
              </w:rPr>
            </w:pPr>
          </w:p>
        </w:tc>
      </w:tr>
      <w:tr w:rsidR="006856CE" w14:paraId="2C479E3D" w14:textId="77777777" w:rsidTr="00CE79BA">
        <w:tc>
          <w:tcPr>
            <w:tcW w:w="1273" w:type="dxa"/>
            <w:vMerge/>
          </w:tcPr>
          <w:p w14:paraId="20DD19D8" w14:textId="77777777" w:rsidR="006856CE" w:rsidRDefault="006856CE" w:rsidP="00CE79BA">
            <w:pPr>
              <w:rPr>
                <w:rFonts w:ascii="Arial Narrow" w:hAnsi="Arial Narrow"/>
                <w:i/>
                <w:sz w:val="18"/>
                <w:szCs w:val="18"/>
              </w:rPr>
            </w:pPr>
          </w:p>
        </w:tc>
        <w:tc>
          <w:tcPr>
            <w:tcW w:w="1697" w:type="dxa"/>
          </w:tcPr>
          <w:p w14:paraId="5D35393A" w14:textId="47E46831" w:rsidR="006856CE" w:rsidRPr="003A563D" w:rsidRDefault="006856CE" w:rsidP="00CE79BA">
            <w:pPr>
              <w:rPr>
                <w:rFonts w:ascii="Arial Narrow" w:hAnsi="Arial Narrow"/>
                <w:color w:val="0000FF"/>
                <w:sz w:val="18"/>
                <w:szCs w:val="18"/>
              </w:rPr>
            </w:pPr>
            <w:r w:rsidRPr="00C6379F">
              <w:rPr>
                <w:rFonts w:ascii="Arial Narrow" w:hAnsi="Arial Narrow"/>
                <w:sz w:val="18"/>
                <w:szCs w:val="18"/>
              </w:rPr>
              <w:t>Understands how magnetic fields influence star formation</w:t>
            </w:r>
          </w:p>
        </w:tc>
        <w:tc>
          <w:tcPr>
            <w:tcW w:w="1979" w:type="dxa"/>
          </w:tcPr>
          <w:p w14:paraId="5DE14407" w14:textId="45112BA7" w:rsidR="006856CE" w:rsidRDefault="006856CE" w:rsidP="00CE79BA">
            <w:pPr>
              <w:rPr>
                <w:rFonts w:ascii="Arial Narrow" w:hAnsi="Arial Narrow"/>
                <w:sz w:val="18"/>
                <w:szCs w:val="18"/>
              </w:rPr>
            </w:pPr>
          </w:p>
        </w:tc>
        <w:tc>
          <w:tcPr>
            <w:tcW w:w="1343" w:type="dxa"/>
          </w:tcPr>
          <w:p w14:paraId="25FBB835" w14:textId="77777777" w:rsidR="006856CE" w:rsidRDefault="006856CE" w:rsidP="00CE79BA">
            <w:pPr>
              <w:rPr>
                <w:rFonts w:ascii="Arial Narrow" w:hAnsi="Arial Narrow"/>
                <w:sz w:val="18"/>
                <w:szCs w:val="18"/>
              </w:rPr>
            </w:pPr>
          </w:p>
        </w:tc>
        <w:tc>
          <w:tcPr>
            <w:tcW w:w="1718" w:type="dxa"/>
          </w:tcPr>
          <w:p w14:paraId="44D67FCD" w14:textId="77777777" w:rsidR="006856CE" w:rsidRPr="0069259E" w:rsidRDefault="006856CE" w:rsidP="00CE79BA">
            <w:pPr>
              <w:rPr>
                <w:rFonts w:ascii="Arial Narrow" w:hAnsi="Arial Narrow"/>
                <w:sz w:val="18"/>
                <w:szCs w:val="18"/>
              </w:rPr>
            </w:pPr>
          </w:p>
        </w:tc>
        <w:tc>
          <w:tcPr>
            <w:tcW w:w="1620" w:type="dxa"/>
          </w:tcPr>
          <w:p w14:paraId="73F1BE4D" w14:textId="77777777" w:rsidR="006856CE" w:rsidRDefault="006856CE" w:rsidP="00CE79BA">
            <w:pPr>
              <w:rPr>
                <w:rFonts w:ascii="Arial Narrow" w:hAnsi="Arial Narrow"/>
                <w:sz w:val="18"/>
                <w:szCs w:val="18"/>
              </w:rPr>
            </w:pPr>
          </w:p>
        </w:tc>
        <w:tc>
          <w:tcPr>
            <w:tcW w:w="1577" w:type="dxa"/>
          </w:tcPr>
          <w:p w14:paraId="1C1E8038" w14:textId="77777777" w:rsidR="006856CE" w:rsidRDefault="006856CE" w:rsidP="00CE79BA">
            <w:pPr>
              <w:rPr>
                <w:rFonts w:ascii="Arial Narrow" w:hAnsi="Arial Narrow"/>
                <w:sz w:val="18"/>
                <w:szCs w:val="18"/>
              </w:rPr>
            </w:pPr>
          </w:p>
        </w:tc>
        <w:tc>
          <w:tcPr>
            <w:tcW w:w="1933" w:type="dxa"/>
            <w:vMerge/>
          </w:tcPr>
          <w:p w14:paraId="59299BB7" w14:textId="77777777" w:rsidR="006856CE" w:rsidRPr="007516E3" w:rsidRDefault="006856CE" w:rsidP="00CE79BA">
            <w:pPr>
              <w:rPr>
                <w:rFonts w:ascii="Arial Narrow" w:hAnsi="Arial Narrow"/>
                <w:sz w:val="18"/>
                <w:szCs w:val="18"/>
              </w:rPr>
            </w:pPr>
          </w:p>
        </w:tc>
      </w:tr>
      <w:tr w:rsidR="00CE79BA" w14:paraId="20639458" w14:textId="77777777" w:rsidTr="00CE79BA">
        <w:tc>
          <w:tcPr>
            <w:tcW w:w="1273" w:type="dxa"/>
          </w:tcPr>
          <w:p w14:paraId="528E4D12" w14:textId="21DD6A1C" w:rsidR="00CE79BA" w:rsidRDefault="00CE79BA" w:rsidP="00CE79BA">
            <w:pPr>
              <w:rPr>
                <w:rFonts w:ascii="Arial Narrow" w:hAnsi="Arial Narrow"/>
                <w:i/>
                <w:sz w:val="18"/>
                <w:szCs w:val="18"/>
              </w:rPr>
            </w:pPr>
          </w:p>
        </w:tc>
        <w:tc>
          <w:tcPr>
            <w:tcW w:w="1697" w:type="dxa"/>
          </w:tcPr>
          <w:p w14:paraId="382F8D3F" w14:textId="0D81A119" w:rsidR="00CE79BA" w:rsidRPr="00BF17F1" w:rsidRDefault="00CE79BA" w:rsidP="00CE79BA">
            <w:pPr>
              <w:rPr>
                <w:rFonts w:ascii="Arial Narrow" w:hAnsi="Arial Narrow"/>
                <w:sz w:val="18"/>
                <w:szCs w:val="18"/>
              </w:rPr>
            </w:pPr>
          </w:p>
        </w:tc>
        <w:tc>
          <w:tcPr>
            <w:tcW w:w="1979" w:type="dxa"/>
          </w:tcPr>
          <w:p w14:paraId="2BDD518E" w14:textId="410DF328" w:rsidR="00CE79BA" w:rsidRPr="0069259E" w:rsidRDefault="00CE79BA" w:rsidP="00CE79BA">
            <w:pPr>
              <w:rPr>
                <w:rFonts w:ascii="Arial Narrow" w:hAnsi="Arial Narrow"/>
                <w:sz w:val="18"/>
                <w:szCs w:val="18"/>
              </w:rPr>
            </w:pPr>
          </w:p>
        </w:tc>
        <w:tc>
          <w:tcPr>
            <w:tcW w:w="1343" w:type="dxa"/>
          </w:tcPr>
          <w:p w14:paraId="4A628FA2" w14:textId="4F360C6A" w:rsidR="00CE79BA" w:rsidRDefault="00CE79BA" w:rsidP="00CE79BA">
            <w:pPr>
              <w:rPr>
                <w:rFonts w:ascii="Arial Narrow" w:hAnsi="Arial Narrow"/>
                <w:sz w:val="18"/>
                <w:szCs w:val="18"/>
              </w:rPr>
            </w:pPr>
          </w:p>
        </w:tc>
        <w:tc>
          <w:tcPr>
            <w:tcW w:w="1718" w:type="dxa"/>
          </w:tcPr>
          <w:p w14:paraId="57BDAEEF" w14:textId="77777777" w:rsidR="00CE79BA" w:rsidRPr="0069259E" w:rsidRDefault="00CE79BA" w:rsidP="00CE79BA">
            <w:pPr>
              <w:rPr>
                <w:rFonts w:ascii="Arial Narrow" w:hAnsi="Arial Narrow"/>
                <w:sz w:val="18"/>
                <w:szCs w:val="18"/>
              </w:rPr>
            </w:pPr>
          </w:p>
        </w:tc>
        <w:tc>
          <w:tcPr>
            <w:tcW w:w="1620" w:type="dxa"/>
          </w:tcPr>
          <w:p w14:paraId="22ECFA4A" w14:textId="77777777" w:rsidR="00CE79BA" w:rsidRDefault="00CE79BA" w:rsidP="00CE79BA">
            <w:pPr>
              <w:rPr>
                <w:rFonts w:ascii="Arial Narrow" w:hAnsi="Arial Narrow"/>
                <w:sz w:val="18"/>
                <w:szCs w:val="18"/>
              </w:rPr>
            </w:pPr>
          </w:p>
        </w:tc>
        <w:tc>
          <w:tcPr>
            <w:tcW w:w="1577" w:type="dxa"/>
          </w:tcPr>
          <w:p w14:paraId="784ABF32" w14:textId="77777777" w:rsidR="00CE79BA" w:rsidRDefault="00CE79BA" w:rsidP="00CE79BA">
            <w:pPr>
              <w:rPr>
                <w:rFonts w:ascii="Arial Narrow" w:hAnsi="Arial Narrow"/>
                <w:sz w:val="18"/>
                <w:szCs w:val="18"/>
              </w:rPr>
            </w:pPr>
          </w:p>
        </w:tc>
        <w:tc>
          <w:tcPr>
            <w:tcW w:w="1933" w:type="dxa"/>
          </w:tcPr>
          <w:p w14:paraId="6695EAF5" w14:textId="77777777" w:rsidR="00CE79BA" w:rsidRPr="007516E3" w:rsidRDefault="00CE79BA" w:rsidP="00CE79BA">
            <w:pPr>
              <w:rPr>
                <w:rFonts w:ascii="Arial Narrow" w:hAnsi="Arial Narrow"/>
                <w:sz w:val="18"/>
                <w:szCs w:val="18"/>
              </w:rPr>
            </w:pPr>
          </w:p>
        </w:tc>
      </w:tr>
      <w:tr w:rsidR="00CE79BA" w14:paraId="522081B4" w14:textId="77777777" w:rsidTr="00CE79BA">
        <w:tc>
          <w:tcPr>
            <w:tcW w:w="1273" w:type="dxa"/>
          </w:tcPr>
          <w:p w14:paraId="273EB78E" w14:textId="77777777" w:rsidR="00CE79BA" w:rsidRDefault="00CE79BA" w:rsidP="00CE79BA">
            <w:pPr>
              <w:rPr>
                <w:rFonts w:ascii="Arial Narrow" w:hAnsi="Arial Narrow"/>
                <w:i/>
                <w:sz w:val="18"/>
                <w:szCs w:val="18"/>
              </w:rPr>
            </w:pPr>
          </w:p>
        </w:tc>
        <w:tc>
          <w:tcPr>
            <w:tcW w:w="1697" w:type="dxa"/>
          </w:tcPr>
          <w:p w14:paraId="2C149648" w14:textId="77777777" w:rsidR="00CE79BA" w:rsidRPr="00BF17F1" w:rsidRDefault="00CE79BA" w:rsidP="00CE79BA">
            <w:pPr>
              <w:rPr>
                <w:rFonts w:ascii="Arial Narrow" w:hAnsi="Arial Narrow"/>
                <w:sz w:val="18"/>
                <w:szCs w:val="18"/>
              </w:rPr>
            </w:pPr>
          </w:p>
        </w:tc>
        <w:tc>
          <w:tcPr>
            <w:tcW w:w="1979" w:type="dxa"/>
          </w:tcPr>
          <w:p w14:paraId="2D44EC6C" w14:textId="678711E7" w:rsidR="00CE79BA" w:rsidRPr="0069259E" w:rsidRDefault="00CE79BA" w:rsidP="00CE79BA">
            <w:pPr>
              <w:rPr>
                <w:rFonts w:ascii="Arial Narrow" w:hAnsi="Arial Narrow"/>
                <w:sz w:val="18"/>
                <w:szCs w:val="18"/>
              </w:rPr>
            </w:pPr>
          </w:p>
        </w:tc>
        <w:tc>
          <w:tcPr>
            <w:tcW w:w="1343" w:type="dxa"/>
          </w:tcPr>
          <w:p w14:paraId="482EC11A" w14:textId="77777777" w:rsidR="00CE79BA" w:rsidRDefault="00CE79BA" w:rsidP="00CE79BA">
            <w:pPr>
              <w:rPr>
                <w:rFonts w:ascii="Arial Narrow" w:hAnsi="Arial Narrow"/>
                <w:sz w:val="18"/>
                <w:szCs w:val="18"/>
              </w:rPr>
            </w:pPr>
          </w:p>
        </w:tc>
        <w:tc>
          <w:tcPr>
            <w:tcW w:w="1718" w:type="dxa"/>
          </w:tcPr>
          <w:p w14:paraId="44B2E26E" w14:textId="77777777" w:rsidR="00CE79BA" w:rsidRPr="0069259E" w:rsidRDefault="00CE79BA" w:rsidP="00CE79BA">
            <w:pPr>
              <w:rPr>
                <w:rFonts w:ascii="Arial Narrow" w:hAnsi="Arial Narrow"/>
                <w:sz w:val="18"/>
                <w:szCs w:val="18"/>
              </w:rPr>
            </w:pPr>
          </w:p>
        </w:tc>
        <w:tc>
          <w:tcPr>
            <w:tcW w:w="1620" w:type="dxa"/>
          </w:tcPr>
          <w:p w14:paraId="1DA56397" w14:textId="77777777" w:rsidR="00CE79BA" w:rsidRDefault="00CE79BA" w:rsidP="00CE79BA">
            <w:pPr>
              <w:rPr>
                <w:rFonts w:ascii="Arial Narrow" w:hAnsi="Arial Narrow"/>
                <w:sz w:val="18"/>
                <w:szCs w:val="18"/>
              </w:rPr>
            </w:pPr>
          </w:p>
        </w:tc>
        <w:tc>
          <w:tcPr>
            <w:tcW w:w="1577" w:type="dxa"/>
          </w:tcPr>
          <w:p w14:paraId="6CEA5239" w14:textId="77777777" w:rsidR="00CE79BA" w:rsidRDefault="00CE79BA" w:rsidP="00CE79BA">
            <w:pPr>
              <w:rPr>
                <w:rFonts w:ascii="Arial Narrow" w:hAnsi="Arial Narrow"/>
                <w:sz w:val="18"/>
                <w:szCs w:val="18"/>
              </w:rPr>
            </w:pPr>
          </w:p>
        </w:tc>
        <w:tc>
          <w:tcPr>
            <w:tcW w:w="1933" w:type="dxa"/>
          </w:tcPr>
          <w:p w14:paraId="746141A6" w14:textId="77777777" w:rsidR="00CE79BA" w:rsidRPr="007516E3" w:rsidRDefault="00CE79BA" w:rsidP="00CE79BA">
            <w:pPr>
              <w:rPr>
                <w:rFonts w:ascii="Arial Narrow" w:hAnsi="Arial Narrow"/>
                <w:sz w:val="18"/>
                <w:szCs w:val="18"/>
              </w:rPr>
            </w:pPr>
          </w:p>
        </w:tc>
      </w:tr>
      <w:tr w:rsidR="00CE79BA" w14:paraId="54F92E85" w14:textId="77777777" w:rsidTr="00CE79BA">
        <w:tc>
          <w:tcPr>
            <w:tcW w:w="1273" w:type="dxa"/>
          </w:tcPr>
          <w:p w14:paraId="441CAEBB" w14:textId="77777777" w:rsidR="00CE79BA" w:rsidRDefault="00CE79BA" w:rsidP="00CE79BA">
            <w:pPr>
              <w:rPr>
                <w:rFonts w:ascii="Arial Narrow" w:hAnsi="Arial Narrow"/>
                <w:i/>
                <w:sz w:val="18"/>
                <w:szCs w:val="18"/>
              </w:rPr>
            </w:pPr>
          </w:p>
        </w:tc>
        <w:tc>
          <w:tcPr>
            <w:tcW w:w="1697" w:type="dxa"/>
          </w:tcPr>
          <w:p w14:paraId="1B681BB2" w14:textId="77777777" w:rsidR="00CE79BA" w:rsidRPr="00BF17F1" w:rsidRDefault="00CE79BA" w:rsidP="00CE79BA">
            <w:pPr>
              <w:rPr>
                <w:rFonts w:ascii="Arial Narrow" w:hAnsi="Arial Narrow"/>
                <w:sz w:val="18"/>
                <w:szCs w:val="18"/>
              </w:rPr>
            </w:pPr>
          </w:p>
        </w:tc>
        <w:tc>
          <w:tcPr>
            <w:tcW w:w="1979" w:type="dxa"/>
          </w:tcPr>
          <w:p w14:paraId="6EF7187C" w14:textId="77777777" w:rsidR="00CE79BA" w:rsidRPr="0069259E" w:rsidRDefault="00CE79BA" w:rsidP="00CE79BA">
            <w:pPr>
              <w:rPr>
                <w:rFonts w:ascii="Arial Narrow" w:hAnsi="Arial Narrow"/>
                <w:sz w:val="18"/>
                <w:szCs w:val="18"/>
              </w:rPr>
            </w:pPr>
          </w:p>
        </w:tc>
        <w:tc>
          <w:tcPr>
            <w:tcW w:w="1343" w:type="dxa"/>
          </w:tcPr>
          <w:p w14:paraId="18733580" w14:textId="77777777" w:rsidR="00CE79BA" w:rsidRDefault="00CE79BA" w:rsidP="00CE79BA">
            <w:pPr>
              <w:rPr>
                <w:rFonts w:ascii="Arial Narrow" w:hAnsi="Arial Narrow"/>
                <w:sz w:val="18"/>
                <w:szCs w:val="18"/>
              </w:rPr>
            </w:pPr>
          </w:p>
        </w:tc>
        <w:tc>
          <w:tcPr>
            <w:tcW w:w="1718" w:type="dxa"/>
          </w:tcPr>
          <w:p w14:paraId="16D82B12" w14:textId="77777777" w:rsidR="00CE79BA" w:rsidRPr="0069259E" w:rsidRDefault="00CE79BA" w:rsidP="00CE79BA">
            <w:pPr>
              <w:rPr>
                <w:rFonts w:ascii="Arial Narrow" w:hAnsi="Arial Narrow"/>
                <w:sz w:val="18"/>
                <w:szCs w:val="18"/>
              </w:rPr>
            </w:pPr>
          </w:p>
        </w:tc>
        <w:tc>
          <w:tcPr>
            <w:tcW w:w="1620" w:type="dxa"/>
          </w:tcPr>
          <w:p w14:paraId="7DF91486" w14:textId="77777777" w:rsidR="00CE79BA" w:rsidRDefault="00CE79BA" w:rsidP="00CE79BA">
            <w:pPr>
              <w:rPr>
                <w:rFonts w:ascii="Arial Narrow" w:hAnsi="Arial Narrow"/>
                <w:sz w:val="18"/>
                <w:szCs w:val="18"/>
              </w:rPr>
            </w:pPr>
          </w:p>
        </w:tc>
        <w:tc>
          <w:tcPr>
            <w:tcW w:w="1577" w:type="dxa"/>
          </w:tcPr>
          <w:p w14:paraId="5795415A" w14:textId="77777777" w:rsidR="00CE79BA" w:rsidRDefault="00CE79BA" w:rsidP="00CE79BA">
            <w:pPr>
              <w:rPr>
                <w:rFonts w:ascii="Arial Narrow" w:hAnsi="Arial Narrow"/>
                <w:sz w:val="18"/>
                <w:szCs w:val="18"/>
              </w:rPr>
            </w:pPr>
          </w:p>
        </w:tc>
        <w:tc>
          <w:tcPr>
            <w:tcW w:w="1933" w:type="dxa"/>
          </w:tcPr>
          <w:p w14:paraId="13F91076" w14:textId="77777777" w:rsidR="00CE79BA" w:rsidRPr="007516E3" w:rsidRDefault="00CE79BA" w:rsidP="00CE79BA">
            <w:pPr>
              <w:rPr>
                <w:rFonts w:ascii="Arial Narrow" w:hAnsi="Arial Narrow"/>
                <w:sz w:val="18"/>
                <w:szCs w:val="18"/>
              </w:rPr>
            </w:pPr>
          </w:p>
        </w:tc>
      </w:tr>
      <w:tr w:rsidR="00CE79BA" w14:paraId="76D7EDB4" w14:textId="77777777" w:rsidTr="00CE79BA">
        <w:tc>
          <w:tcPr>
            <w:tcW w:w="1273" w:type="dxa"/>
          </w:tcPr>
          <w:p w14:paraId="767A923C" w14:textId="77777777" w:rsidR="00CE79BA" w:rsidRDefault="00CE79BA" w:rsidP="00CE79BA">
            <w:pPr>
              <w:rPr>
                <w:rFonts w:ascii="Arial Narrow" w:hAnsi="Arial Narrow"/>
                <w:i/>
                <w:sz w:val="18"/>
                <w:szCs w:val="18"/>
              </w:rPr>
            </w:pPr>
          </w:p>
        </w:tc>
        <w:tc>
          <w:tcPr>
            <w:tcW w:w="1697" w:type="dxa"/>
          </w:tcPr>
          <w:p w14:paraId="5748F38B" w14:textId="77777777" w:rsidR="00CE79BA" w:rsidRPr="00BF17F1" w:rsidRDefault="00CE79BA" w:rsidP="00CE79BA">
            <w:pPr>
              <w:rPr>
                <w:rFonts w:ascii="Arial Narrow" w:hAnsi="Arial Narrow"/>
                <w:sz w:val="18"/>
                <w:szCs w:val="18"/>
              </w:rPr>
            </w:pPr>
          </w:p>
        </w:tc>
        <w:tc>
          <w:tcPr>
            <w:tcW w:w="1979" w:type="dxa"/>
          </w:tcPr>
          <w:p w14:paraId="24B3FD21" w14:textId="77777777" w:rsidR="00CE79BA" w:rsidRPr="0069259E" w:rsidRDefault="00CE79BA" w:rsidP="00CE79BA">
            <w:pPr>
              <w:rPr>
                <w:rFonts w:ascii="Arial Narrow" w:hAnsi="Arial Narrow"/>
                <w:sz w:val="18"/>
                <w:szCs w:val="18"/>
              </w:rPr>
            </w:pPr>
          </w:p>
        </w:tc>
        <w:tc>
          <w:tcPr>
            <w:tcW w:w="1343" w:type="dxa"/>
          </w:tcPr>
          <w:p w14:paraId="2802A877" w14:textId="77777777" w:rsidR="00CE79BA" w:rsidRDefault="00CE79BA" w:rsidP="00CE79BA">
            <w:pPr>
              <w:rPr>
                <w:rFonts w:ascii="Arial Narrow" w:hAnsi="Arial Narrow"/>
                <w:sz w:val="18"/>
                <w:szCs w:val="18"/>
              </w:rPr>
            </w:pPr>
          </w:p>
        </w:tc>
        <w:tc>
          <w:tcPr>
            <w:tcW w:w="1718" w:type="dxa"/>
          </w:tcPr>
          <w:p w14:paraId="0905B008" w14:textId="77777777" w:rsidR="00CE79BA" w:rsidRPr="0069259E" w:rsidRDefault="00CE79BA" w:rsidP="00CE79BA">
            <w:pPr>
              <w:rPr>
                <w:rFonts w:ascii="Arial Narrow" w:hAnsi="Arial Narrow"/>
                <w:sz w:val="18"/>
                <w:szCs w:val="18"/>
              </w:rPr>
            </w:pPr>
          </w:p>
        </w:tc>
        <w:tc>
          <w:tcPr>
            <w:tcW w:w="1620" w:type="dxa"/>
          </w:tcPr>
          <w:p w14:paraId="3A3ECB5E" w14:textId="77777777" w:rsidR="00CE79BA" w:rsidRDefault="00CE79BA" w:rsidP="00CE79BA">
            <w:pPr>
              <w:rPr>
                <w:rFonts w:ascii="Arial Narrow" w:hAnsi="Arial Narrow"/>
                <w:sz w:val="18"/>
                <w:szCs w:val="18"/>
              </w:rPr>
            </w:pPr>
          </w:p>
        </w:tc>
        <w:tc>
          <w:tcPr>
            <w:tcW w:w="1577" w:type="dxa"/>
          </w:tcPr>
          <w:p w14:paraId="160CB24A" w14:textId="77777777" w:rsidR="00CE79BA" w:rsidRDefault="00CE79BA" w:rsidP="00CE79BA">
            <w:pPr>
              <w:rPr>
                <w:rFonts w:ascii="Arial Narrow" w:hAnsi="Arial Narrow"/>
                <w:sz w:val="18"/>
                <w:szCs w:val="18"/>
              </w:rPr>
            </w:pPr>
          </w:p>
        </w:tc>
        <w:tc>
          <w:tcPr>
            <w:tcW w:w="1933" w:type="dxa"/>
          </w:tcPr>
          <w:p w14:paraId="00206BE5" w14:textId="77777777" w:rsidR="00CE79BA" w:rsidRPr="007516E3" w:rsidRDefault="00CE79BA" w:rsidP="00CE79BA">
            <w:pPr>
              <w:rPr>
                <w:rFonts w:ascii="Arial Narrow" w:hAnsi="Arial Narrow"/>
                <w:sz w:val="18"/>
                <w:szCs w:val="18"/>
              </w:rPr>
            </w:pPr>
          </w:p>
        </w:tc>
      </w:tr>
      <w:tr w:rsidR="00CE79BA" w14:paraId="605E223A" w14:textId="77777777" w:rsidTr="00CE79BA">
        <w:tc>
          <w:tcPr>
            <w:tcW w:w="1273" w:type="dxa"/>
          </w:tcPr>
          <w:p w14:paraId="54C71777" w14:textId="77777777" w:rsidR="00CE79BA" w:rsidRDefault="00CE79BA" w:rsidP="00CE79BA">
            <w:pPr>
              <w:rPr>
                <w:rFonts w:ascii="Arial Narrow" w:hAnsi="Arial Narrow"/>
                <w:i/>
                <w:sz w:val="18"/>
                <w:szCs w:val="18"/>
              </w:rPr>
            </w:pPr>
          </w:p>
        </w:tc>
        <w:tc>
          <w:tcPr>
            <w:tcW w:w="1697" w:type="dxa"/>
          </w:tcPr>
          <w:p w14:paraId="74DC08DE" w14:textId="77777777" w:rsidR="00CE79BA" w:rsidRPr="00BF17F1" w:rsidRDefault="00CE79BA" w:rsidP="00CE79BA">
            <w:pPr>
              <w:rPr>
                <w:rFonts w:ascii="Arial Narrow" w:hAnsi="Arial Narrow"/>
                <w:sz w:val="18"/>
                <w:szCs w:val="18"/>
              </w:rPr>
            </w:pPr>
          </w:p>
        </w:tc>
        <w:tc>
          <w:tcPr>
            <w:tcW w:w="1979" w:type="dxa"/>
          </w:tcPr>
          <w:p w14:paraId="384D2848" w14:textId="77777777" w:rsidR="00CE79BA" w:rsidRPr="0069259E" w:rsidRDefault="00CE79BA" w:rsidP="00CE79BA">
            <w:pPr>
              <w:rPr>
                <w:rFonts w:ascii="Arial Narrow" w:hAnsi="Arial Narrow"/>
                <w:sz w:val="18"/>
                <w:szCs w:val="18"/>
              </w:rPr>
            </w:pPr>
          </w:p>
        </w:tc>
        <w:tc>
          <w:tcPr>
            <w:tcW w:w="1343" w:type="dxa"/>
          </w:tcPr>
          <w:p w14:paraId="030F20E9" w14:textId="77777777" w:rsidR="00CE79BA" w:rsidRDefault="00CE79BA" w:rsidP="00CE79BA">
            <w:pPr>
              <w:rPr>
                <w:rFonts w:ascii="Arial Narrow" w:hAnsi="Arial Narrow"/>
                <w:sz w:val="18"/>
                <w:szCs w:val="18"/>
              </w:rPr>
            </w:pPr>
          </w:p>
        </w:tc>
        <w:tc>
          <w:tcPr>
            <w:tcW w:w="1718" w:type="dxa"/>
          </w:tcPr>
          <w:p w14:paraId="766E3A72" w14:textId="77777777" w:rsidR="00CE79BA" w:rsidRPr="0069259E" w:rsidRDefault="00CE79BA" w:rsidP="00CE79BA">
            <w:pPr>
              <w:rPr>
                <w:rFonts w:ascii="Arial Narrow" w:hAnsi="Arial Narrow"/>
                <w:sz w:val="18"/>
                <w:szCs w:val="18"/>
              </w:rPr>
            </w:pPr>
          </w:p>
        </w:tc>
        <w:tc>
          <w:tcPr>
            <w:tcW w:w="1620" w:type="dxa"/>
          </w:tcPr>
          <w:p w14:paraId="7DC52345" w14:textId="77777777" w:rsidR="00CE79BA" w:rsidRDefault="00CE79BA" w:rsidP="00CE79BA">
            <w:pPr>
              <w:rPr>
                <w:rFonts w:ascii="Arial Narrow" w:hAnsi="Arial Narrow"/>
                <w:sz w:val="18"/>
                <w:szCs w:val="18"/>
              </w:rPr>
            </w:pPr>
          </w:p>
        </w:tc>
        <w:tc>
          <w:tcPr>
            <w:tcW w:w="1577" w:type="dxa"/>
          </w:tcPr>
          <w:p w14:paraId="0EE70894" w14:textId="77777777" w:rsidR="00CE79BA" w:rsidRDefault="00CE79BA" w:rsidP="00CE79BA">
            <w:pPr>
              <w:rPr>
                <w:rFonts w:ascii="Arial Narrow" w:hAnsi="Arial Narrow"/>
                <w:sz w:val="18"/>
                <w:szCs w:val="18"/>
              </w:rPr>
            </w:pPr>
          </w:p>
        </w:tc>
        <w:tc>
          <w:tcPr>
            <w:tcW w:w="1933" w:type="dxa"/>
          </w:tcPr>
          <w:p w14:paraId="5040C8A4" w14:textId="77777777" w:rsidR="00CE79BA" w:rsidRPr="007516E3" w:rsidRDefault="00CE79BA" w:rsidP="00CE79BA">
            <w:pPr>
              <w:rPr>
                <w:rFonts w:ascii="Arial Narrow" w:hAnsi="Arial Narrow"/>
                <w:sz w:val="18"/>
                <w:szCs w:val="18"/>
              </w:rPr>
            </w:pPr>
          </w:p>
        </w:tc>
      </w:tr>
    </w:tbl>
    <w:p w14:paraId="1654056E" w14:textId="77777777" w:rsidR="00CE79BA" w:rsidRDefault="00CE79BA" w:rsidP="00CE79BA"/>
    <w:p w14:paraId="5050EFB9" w14:textId="77777777" w:rsidR="00C47EE0" w:rsidRDefault="00C47EE0"/>
    <w:p w14:paraId="7F65498F" w14:textId="77777777" w:rsidR="00C47EE0" w:rsidRDefault="00C47EE0" w:rsidP="00C47EE0">
      <w:pPr>
        <w:spacing w:before="100" w:beforeAutospacing="1" w:after="100" w:afterAutospacing="1"/>
        <w:rPr>
          <w:rFonts w:cs="Times New Roman"/>
        </w:rPr>
      </w:pPr>
      <w:r>
        <w:rPr>
          <w:rFonts w:cs="Times New Roman"/>
          <w:b/>
          <w:bCs/>
          <w:sz w:val="28"/>
          <w:szCs w:val="28"/>
        </w:rPr>
        <w:t>STM Guidance</w:t>
      </w:r>
    </w:p>
    <w:p w14:paraId="6BC3DD32" w14:textId="77777777" w:rsidR="00C47EE0" w:rsidRDefault="00C47EE0" w:rsidP="00C47EE0">
      <w:pPr>
        <w:spacing w:before="100" w:beforeAutospacing="1" w:after="100" w:afterAutospacing="1"/>
        <w:rPr>
          <w:rFonts w:cs="Times New Roman"/>
        </w:rPr>
      </w:pPr>
      <w:r>
        <w:rPr>
          <w:rFonts w:cs="Times New Roman"/>
        </w:rPr>
        <w:t> </w:t>
      </w:r>
    </w:p>
    <w:p w14:paraId="5409B6E2" w14:textId="77777777" w:rsidR="00C47EE0" w:rsidRDefault="00C47EE0" w:rsidP="00C47EE0">
      <w:pPr>
        <w:spacing w:before="100" w:beforeAutospacing="1" w:after="100" w:afterAutospacing="1"/>
        <w:rPr>
          <w:rFonts w:cs="Times New Roman"/>
        </w:rPr>
      </w:pPr>
      <w:r>
        <w:rPr>
          <w:rFonts w:cs="Times New Roman"/>
        </w:rPr>
        <w:t>The STM should tell a complete story as it flows (column by column) from Left to Right.  The story starts with the ‘why’ (goals and objectives) and flows to the ‘how’ (science measurement requirements) and then the ‘what’ (instrument and mission requirements).</w:t>
      </w:r>
    </w:p>
    <w:p w14:paraId="13B9CF5A" w14:textId="77777777" w:rsidR="00C47EE0" w:rsidRDefault="00C47EE0" w:rsidP="00C47EE0">
      <w:pPr>
        <w:spacing w:before="100" w:beforeAutospacing="1" w:after="100" w:afterAutospacing="1"/>
        <w:rPr>
          <w:rFonts w:cs="Times New Roman"/>
        </w:rPr>
      </w:pPr>
      <w:r>
        <w:rPr>
          <w:rFonts w:cs="Times New Roman"/>
        </w:rPr>
        <w:t> </w:t>
      </w:r>
    </w:p>
    <w:p w14:paraId="5A545B9A" w14:textId="77777777" w:rsidR="00C47EE0" w:rsidRDefault="00C47EE0" w:rsidP="00C47EE0">
      <w:pPr>
        <w:spacing w:before="100" w:beforeAutospacing="1" w:after="100" w:afterAutospacing="1"/>
        <w:rPr>
          <w:rFonts w:cs="Times New Roman"/>
        </w:rPr>
      </w:pPr>
      <w:r>
        <w:rPr>
          <w:rFonts w:cs="Times New Roman"/>
          <w:u w:val="single"/>
        </w:rPr>
        <w:t>Science Goals</w:t>
      </w:r>
    </w:p>
    <w:p w14:paraId="714B0DB7" w14:textId="77777777" w:rsidR="00C47EE0" w:rsidRDefault="00C47EE0" w:rsidP="00C47EE0">
      <w:pPr>
        <w:numPr>
          <w:ilvl w:val="0"/>
          <w:numId w:val="1"/>
        </w:numPr>
        <w:spacing w:before="100" w:beforeAutospacing="1" w:after="100" w:afterAutospacing="1"/>
        <w:rPr>
          <w:rFonts w:eastAsia="Times New Roman" w:cs="Times New Roman"/>
        </w:rPr>
      </w:pPr>
      <w:r>
        <w:rPr>
          <w:rFonts w:eastAsia="Times New Roman" w:cs="Times New Roman"/>
        </w:rPr>
        <w:t>Should explicitly reference NASA-driving documents (e.g. NASA Science Plan, NASA Strategic Plan, Decadal surveys)</w:t>
      </w:r>
    </w:p>
    <w:p w14:paraId="675A1F76" w14:textId="77777777" w:rsidR="00C47EE0" w:rsidRDefault="00C47EE0" w:rsidP="00C47EE0">
      <w:pPr>
        <w:numPr>
          <w:ilvl w:val="0"/>
          <w:numId w:val="1"/>
        </w:numPr>
        <w:spacing w:before="100" w:beforeAutospacing="1" w:after="100" w:afterAutospacing="1"/>
        <w:rPr>
          <w:rFonts w:eastAsia="Times New Roman" w:cs="Times New Roman"/>
        </w:rPr>
      </w:pPr>
      <w:r>
        <w:rPr>
          <w:rFonts w:eastAsia="Times New Roman" w:cs="Times New Roman"/>
        </w:rPr>
        <w:t xml:space="preserve">This is about showing that </w:t>
      </w:r>
      <w:proofErr w:type="spellStart"/>
      <w:r>
        <w:rPr>
          <w:rFonts w:eastAsia="Times New Roman" w:cs="Times New Roman"/>
        </w:rPr>
        <w:t>CMBpol</w:t>
      </w:r>
      <w:proofErr w:type="spellEnd"/>
      <w:r>
        <w:rPr>
          <w:rFonts w:eastAsia="Times New Roman" w:cs="Times New Roman"/>
        </w:rPr>
        <w:t xml:space="preserve"> is within the scope of the priority set that NASA and the Decadal survey have laid out.  The Science Objectives should clearly respond to these Goals (but </w:t>
      </w:r>
      <w:proofErr w:type="spellStart"/>
      <w:r>
        <w:rPr>
          <w:rFonts w:eastAsia="Times New Roman" w:cs="Times New Roman"/>
        </w:rPr>
        <w:t>CMBpol</w:t>
      </w:r>
      <w:proofErr w:type="spellEnd"/>
      <w:r>
        <w:rPr>
          <w:rFonts w:eastAsia="Times New Roman" w:cs="Times New Roman"/>
        </w:rPr>
        <w:t xml:space="preserve"> by itself doesn’t need to accomplish the entire stated goal).</w:t>
      </w:r>
    </w:p>
    <w:p w14:paraId="0775E6FC" w14:textId="77777777" w:rsidR="00C47EE0" w:rsidRDefault="00C47EE0" w:rsidP="00C47EE0">
      <w:pPr>
        <w:numPr>
          <w:ilvl w:val="0"/>
          <w:numId w:val="1"/>
        </w:numPr>
        <w:spacing w:before="100" w:beforeAutospacing="1" w:after="100" w:afterAutospacing="1"/>
        <w:rPr>
          <w:rFonts w:eastAsia="Times New Roman" w:cs="Times New Roman"/>
        </w:rPr>
      </w:pPr>
      <w:r>
        <w:rPr>
          <w:rFonts w:eastAsia="Times New Roman" w:cs="Times New Roman"/>
        </w:rPr>
        <w:t xml:space="preserve">You want multiple quotes, and the more </w:t>
      </w:r>
      <w:r>
        <w:rPr>
          <w:rFonts w:eastAsia="Times New Roman" w:cs="Times New Roman"/>
          <w:u w:val="single"/>
        </w:rPr>
        <w:t>specifically</w:t>
      </w:r>
      <w:r>
        <w:rPr>
          <w:rFonts w:eastAsia="Times New Roman" w:cs="Times New Roman"/>
        </w:rPr>
        <w:t xml:space="preserve"> they correlate with your Science Objectives the better.</w:t>
      </w:r>
    </w:p>
    <w:p w14:paraId="512B015A" w14:textId="77777777" w:rsidR="00C47EE0" w:rsidRDefault="00C47EE0" w:rsidP="00C47EE0">
      <w:pPr>
        <w:spacing w:before="100" w:beforeAutospacing="1" w:after="100" w:afterAutospacing="1"/>
        <w:rPr>
          <w:rFonts w:cs="Times New Roman"/>
        </w:rPr>
      </w:pPr>
      <w:r>
        <w:rPr>
          <w:rFonts w:cs="Times New Roman"/>
        </w:rPr>
        <w:t> </w:t>
      </w:r>
    </w:p>
    <w:p w14:paraId="79DFAF2F" w14:textId="77777777" w:rsidR="00C47EE0" w:rsidRDefault="00C47EE0" w:rsidP="00C47EE0">
      <w:pPr>
        <w:spacing w:before="100" w:beforeAutospacing="1" w:after="100" w:afterAutospacing="1"/>
        <w:rPr>
          <w:rFonts w:cs="Times New Roman"/>
        </w:rPr>
      </w:pPr>
      <w:r>
        <w:rPr>
          <w:rFonts w:cs="Times New Roman"/>
          <w:u w:val="single"/>
        </w:rPr>
        <w:t>Science Objectives</w:t>
      </w:r>
    </w:p>
    <w:p w14:paraId="1550A7F2" w14:textId="77777777" w:rsidR="00C47EE0" w:rsidRDefault="00C47EE0" w:rsidP="00C47EE0">
      <w:pPr>
        <w:numPr>
          <w:ilvl w:val="0"/>
          <w:numId w:val="2"/>
        </w:numPr>
        <w:spacing w:before="100" w:beforeAutospacing="1" w:after="100" w:afterAutospacing="1"/>
        <w:rPr>
          <w:rFonts w:eastAsia="Times New Roman" w:cs="Times New Roman"/>
        </w:rPr>
      </w:pPr>
      <w:r>
        <w:rPr>
          <w:rFonts w:eastAsia="Times New Roman" w:cs="Times New Roman"/>
        </w:rPr>
        <w:t>A test of a hypothesis, e.g. “to determine if…” or “to distinguish/discriminate between [models/theories]”</w:t>
      </w:r>
      <w:r>
        <w:rPr>
          <w:rFonts w:eastAsia="Times New Roman" w:cs="Times New Roman"/>
        </w:rPr>
        <w:br/>
        <w:t xml:space="preserve">“To determine if [hypothesis] or [null/alternative hypothesis] to within an uncertainty </w:t>
      </w:r>
      <w:proofErr w:type="spellStart"/>
      <w:r>
        <w:rPr>
          <w:rFonts w:eastAsia="Times New Roman" w:cs="Times New Roman"/>
        </w:rPr>
        <w:t>TBDsigma</w:t>
      </w:r>
      <w:proofErr w:type="spellEnd"/>
      <w:r>
        <w:rPr>
          <w:rFonts w:eastAsia="Times New Roman" w:cs="Times New Roman"/>
        </w:rPr>
        <w:t>”</w:t>
      </w:r>
    </w:p>
    <w:p w14:paraId="5247AAC8" w14:textId="77777777" w:rsidR="00C47EE0" w:rsidRDefault="00C47EE0" w:rsidP="00C47EE0">
      <w:pPr>
        <w:numPr>
          <w:ilvl w:val="0"/>
          <w:numId w:val="2"/>
        </w:numPr>
        <w:spacing w:before="100" w:beforeAutospacing="1" w:after="100" w:afterAutospacing="1"/>
        <w:rPr>
          <w:rFonts w:eastAsia="Times New Roman" w:cs="Times New Roman"/>
        </w:rPr>
      </w:pPr>
      <w:r>
        <w:rPr>
          <w:rFonts w:eastAsia="Times New Roman" w:cs="Times New Roman"/>
        </w:rPr>
        <w:t xml:space="preserve">One common failure mode: “to measure [model parameter]…” NASA doesn’t fund improved accuracy on </w:t>
      </w:r>
      <w:proofErr w:type="gramStart"/>
      <w:r>
        <w:rPr>
          <w:rFonts w:eastAsia="Times New Roman" w:cs="Times New Roman"/>
        </w:rPr>
        <w:t>numbers,</w:t>
      </w:r>
      <w:proofErr w:type="gramEnd"/>
      <w:r>
        <w:rPr>
          <w:rFonts w:eastAsia="Times New Roman" w:cs="Times New Roman"/>
        </w:rPr>
        <w:t xml:space="preserve"> it funds the disposition of important science questions.  In other words, what is it that we learn about the Universe when we improve that number?</w:t>
      </w:r>
    </w:p>
    <w:p w14:paraId="226F9985" w14:textId="77777777" w:rsidR="00C47EE0" w:rsidRDefault="00C47EE0" w:rsidP="00C47EE0">
      <w:pPr>
        <w:numPr>
          <w:ilvl w:val="0"/>
          <w:numId w:val="2"/>
        </w:numPr>
        <w:spacing w:before="100" w:beforeAutospacing="1" w:after="100" w:afterAutospacing="1"/>
        <w:rPr>
          <w:rFonts w:eastAsia="Times New Roman" w:cs="Times New Roman"/>
        </w:rPr>
      </w:pPr>
      <w:r>
        <w:rPr>
          <w:rFonts w:eastAsia="Times New Roman" w:cs="Times New Roman"/>
        </w:rPr>
        <w:t>Another common failure mode: vague statements about “characterizing” or advancing the state of knowledge.  In other words, if we are setting our requirement at r=TBD, then there needs to be a theory-based justification for why TBD is interesting/important (not just that its better than what we have, or that it’s a round number in base ten).  For example, it either confirms inflation or tests (to elimination) an important class of models (that you can identify). One good way to communicate this is with a (reference to a) figure that shows where families of models lie in parameter space, and how well the mission will be able to constrain that parameter space (confirming or rejecting models/theories).</w:t>
      </w:r>
    </w:p>
    <w:p w14:paraId="2E613525" w14:textId="77777777" w:rsidR="00C47EE0" w:rsidRDefault="00C47EE0" w:rsidP="00C47EE0">
      <w:pPr>
        <w:spacing w:before="100" w:beforeAutospacing="1" w:after="100" w:afterAutospacing="1"/>
        <w:rPr>
          <w:rFonts w:cs="Times New Roman"/>
        </w:rPr>
      </w:pPr>
      <w:r>
        <w:rPr>
          <w:rFonts w:cs="Times New Roman"/>
        </w:rPr>
        <w:t> </w:t>
      </w:r>
    </w:p>
    <w:p w14:paraId="62409E43" w14:textId="77777777" w:rsidR="00C47EE0" w:rsidRDefault="00C47EE0" w:rsidP="00C47EE0">
      <w:pPr>
        <w:spacing w:before="100" w:beforeAutospacing="1" w:after="100" w:afterAutospacing="1"/>
        <w:rPr>
          <w:rFonts w:cs="Times New Roman"/>
        </w:rPr>
      </w:pPr>
      <w:r>
        <w:rPr>
          <w:rFonts w:cs="Times New Roman"/>
          <w:u w:val="single"/>
        </w:rPr>
        <w:t>Science Measurement Requirements</w:t>
      </w:r>
    </w:p>
    <w:p w14:paraId="640457AA" w14:textId="77777777" w:rsidR="00C47EE0" w:rsidRDefault="00C47EE0" w:rsidP="00C47EE0">
      <w:pPr>
        <w:numPr>
          <w:ilvl w:val="0"/>
          <w:numId w:val="3"/>
        </w:numPr>
        <w:spacing w:before="100" w:beforeAutospacing="1" w:after="100" w:afterAutospacing="1"/>
        <w:rPr>
          <w:rFonts w:eastAsia="Times New Roman" w:cs="Times New Roman"/>
        </w:rPr>
      </w:pPr>
      <w:r>
        <w:rPr>
          <w:rFonts w:eastAsia="Times New Roman" w:cs="Times New Roman"/>
        </w:rPr>
        <w:t>These should flow clearly from the Science Objectives</w:t>
      </w:r>
    </w:p>
    <w:p w14:paraId="15A4011B" w14:textId="77777777" w:rsidR="00C47EE0" w:rsidRDefault="00C47EE0" w:rsidP="00C47EE0">
      <w:pPr>
        <w:numPr>
          <w:ilvl w:val="0"/>
          <w:numId w:val="3"/>
        </w:numPr>
        <w:spacing w:before="100" w:beforeAutospacing="1" w:after="100" w:afterAutospacing="1"/>
        <w:rPr>
          <w:rFonts w:eastAsia="Times New Roman" w:cs="Times New Roman"/>
        </w:rPr>
      </w:pPr>
      <w:r>
        <w:rPr>
          <w:rFonts w:eastAsia="Times New Roman" w:cs="Times New Roman"/>
        </w:rPr>
        <w:t>Columns within this category should flow left to right, column by column</w:t>
      </w:r>
    </w:p>
    <w:p w14:paraId="4FCB354F" w14:textId="77777777" w:rsidR="00C47EE0" w:rsidRDefault="00C47EE0" w:rsidP="00C47EE0">
      <w:pPr>
        <w:numPr>
          <w:ilvl w:val="0"/>
          <w:numId w:val="3"/>
        </w:numPr>
        <w:spacing w:before="100" w:beforeAutospacing="1" w:after="100" w:afterAutospacing="1"/>
        <w:rPr>
          <w:rFonts w:eastAsia="Times New Roman" w:cs="Times New Roman"/>
        </w:rPr>
      </w:pPr>
      <w:r>
        <w:rPr>
          <w:rFonts w:eastAsia="Times New Roman" w:cs="Times New Roman"/>
        </w:rPr>
        <w:t xml:space="preserve">CMB is very unusual, and sometimes fits awkwardly in this structure.  Most missions are learning about the “Physical Parameters” of </w:t>
      </w:r>
      <w:r>
        <w:rPr>
          <w:rFonts w:eastAsia="Times New Roman" w:cs="Times New Roman"/>
          <w:i/>
          <w:iCs/>
        </w:rPr>
        <w:t>massive objects</w:t>
      </w:r>
      <w:r>
        <w:rPr>
          <w:rFonts w:eastAsia="Times New Roman" w:cs="Times New Roman"/>
        </w:rPr>
        <w:t xml:space="preserve"> using an “Observable” </w:t>
      </w:r>
      <w:r>
        <w:rPr>
          <w:rFonts w:eastAsia="Times New Roman" w:cs="Times New Roman"/>
          <w:i/>
          <w:iCs/>
        </w:rPr>
        <w:t>radiation signature</w:t>
      </w:r>
      <w:r>
        <w:rPr>
          <w:rFonts w:eastAsia="Times New Roman" w:cs="Times New Roman"/>
        </w:rPr>
        <w:t xml:space="preserve">.  For example, they might be determining the </w:t>
      </w:r>
      <w:proofErr w:type="spellStart"/>
      <w:r>
        <w:rPr>
          <w:rFonts w:eastAsia="Times New Roman" w:cs="Times New Roman"/>
        </w:rPr>
        <w:t>metallicity</w:t>
      </w:r>
      <w:proofErr w:type="spellEnd"/>
      <w:r>
        <w:rPr>
          <w:rFonts w:eastAsia="Times New Roman" w:cs="Times New Roman"/>
        </w:rPr>
        <w:t xml:space="preserve"> of </w:t>
      </w:r>
      <w:proofErr w:type="spellStart"/>
      <w:r>
        <w:rPr>
          <w:rFonts w:eastAsia="Times New Roman" w:cs="Times New Roman"/>
        </w:rPr>
        <w:t>exoplanets</w:t>
      </w:r>
      <w:proofErr w:type="spellEnd"/>
      <w:r>
        <w:rPr>
          <w:rFonts w:eastAsia="Times New Roman" w:cs="Times New Roman"/>
        </w:rPr>
        <w:t xml:space="preserve"> (physical parameter) by looking at the transmission spectrum as the planet transits in front of the star (observable).  In the case of the CMB, the physical thing we care about is sometimes the CMB radiation itself, which is what we observe.  You can see one suggestion for how to handle this in the attached.</w:t>
      </w:r>
    </w:p>
    <w:p w14:paraId="41C902FF" w14:textId="77777777" w:rsidR="00C47EE0" w:rsidRDefault="00C47EE0" w:rsidP="00C47EE0">
      <w:pPr>
        <w:spacing w:before="100" w:beforeAutospacing="1" w:after="100" w:afterAutospacing="1"/>
        <w:rPr>
          <w:rFonts w:cs="Times New Roman"/>
        </w:rPr>
      </w:pPr>
      <w:r>
        <w:rPr>
          <w:rFonts w:cs="Times New Roman"/>
        </w:rPr>
        <w:t> </w:t>
      </w:r>
    </w:p>
    <w:p w14:paraId="5784CEAC" w14:textId="77777777" w:rsidR="00C47EE0" w:rsidRDefault="00C47EE0" w:rsidP="00C47EE0">
      <w:pPr>
        <w:spacing w:before="100" w:beforeAutospacing="1" w:after="100" w:afterAutospacing="1"/>
        <w:rPr>
          <w:rFonts w:cs="Times New Roman"/>
        </w:rPr>
      </w:pPr>
      <w:r>
        <w:rPr>
          <w:rFonts w:cs="Times New Roman"/>
          <w:u w:val="single"/>
        </w:rPr>
        <w:t>Instrument</w:t>
      </w:r>
    </w:p>
    <w:p w14:paraId="1CF974C1" w14:textId="77777777" w:rsidR="00C47EE0" w:rsidRDefault="00C47EE0" w:rsidP="00C47EE0">
      <w:pPr>
        <w:numPr>
          <w:ilvl w:val="0"/>
          <w:numId w:val="4"/>
        </w:numPr>
        <w:spacing w:before="100" w:beforeAutospacing="1" w:after="100" w:afterAutospacing="1"/>
        <w:rPr>
          <w:rFonts w:eastAsia="Times New Roman" w:cs="Times New Roman"/>
        </w:rPr>
      </w:pPr>
      <w:r>
        <w:rPr>
          <w:rFonts w:eastAsia="Times New Roman" w:cs="Times New Roman"/>
        </w:rPr>
        <w:t>Functional Requirements should flow clearly from the Observables</w:t>
      </w:r>
    </w:p>
    <w:p w14:paraId="2900C28B" w14:textId="77777777" w:rsidR="00C47EE0" w:rsidRDefault="00C47EE0" w:rsidP="00C47EE0">
      <w:pPr>
        <w:numPr>
          <w:ilvl w:val="0"/>
          <w:numId w:val="4"/>
        </w:numPr>
        <w:spacing w:before="100" w:beforeAutospacing="1" w:after="100" w:afterAutospacing="1"/>
        <w:rPr>
          <w:rFonts w:eastAsia="Times New Roman" w:cs="Times New Roman"/>
        </w:rPr>
      </w:pPr>
      <w:r>
        <w:rPr>
          <w:rFonts w:eastAsia="Times New Roman" w:cs="Times New Roman"/>
        </w:rPr>
        <w:t>These should refer to the Instrument specifically, not the Mission as a whole.  In other words, how sensitive is the Instrument, not how deep are the maps.</w:t>
      </w:r>
    </w:p>
    <w:p w14:paraId="1D340B57" w14:textId="77777777" w:rsidR="00C47EE0" w:rsidRDefault="00C47EE0" w:rsidP="00C47EE0">
      <w:pPr>
        <w:numPr>
          <w:ilvl w:val="0"/>
          <w:numId w:val="4"/>
        </w:numPr>
        <w:spacing w:before="100" w:beforeAutospacing="1" w:after="100" w:afterAutospacing="1"/>
        <w:rPr>
          <w:rFonts w:eastAsia="Times New Roman" w:cs="Times New Roman"/>
        </w:rPr>
      </w:pPr>
      <w:r>
        <w:rPr>
          <w:rFonts w:eastAsia="Times New Roman" w:cs="Times New Roman"/>
        </w:rPr>
        <w:t>These should allow as much design flexibility as possible.  For example, specify sensitivity and resolution, but don’t specify aperture size.</w:t>
      </w:r>
    </w:p>
    <w:p w14:paraId="70A3CEF6" w14:textId="77777777" w:rsidR="00C47EE0" w:rsidRDefault="00C47EE0" w:rsidP="00C47EE0">
      <w:pPr>
        <w:numPr>
          <w:ilvl w:val="0"/>
          <w:numId w:val="4"/>
        </w:numPr>
        <w:spacing w:before="100" w:beforeAutospacing="1" w:after="100" w:afterAutospacing="1"/>
        <w:rPr>
          <w:rFonts w:eastAsia="Times New Roman" w:cs="Times New Roman"/>
        </w:rPr>
      </w:pPr>
      <w:r>
        <w:rPr>
          <w:rFonts w:eastAsia="Times New Roman" w:cs="Times New Roman"/>
        </w:rPr>
        <w:t>An Instrument that meets its Functional Requirements must be sufficient to meet the Scientific Measurement Requirements.</w:t>
      </w:r>
    </w:p>
    <w:p w14:paraId="5747A2B6" w14:textId="77777777" w:rsidR="00C47EE0" w:rsidRDefault="00C47EE0" w:rsidP="00C47EE0">
      <w:pPr>
        <w:numPr>
          <w:ilvl w:val="0"/>
          <w:numId w:val="4"/>
        </w:numPr>
        <w:spacing w:before="100" w:beforeAutospacing="1" w:after="100" w:afterAutospacing="1"/>
        <w:rPr>
          <w:rFonts w:eastAsia="Times New Roman" w:cs="Times New Roman"/>
        </w:rPr>
      </w:pPr>
      <w:r>
        <w:rPr>
          <w:rFonts w:eastAsia="Times New Roman" w:cs="Times New Roman"/>
        </w:rPr>
        <w:t>Projected Performance should show margin against (be better than) the Functional Requirements.</w:t>
      </w:r>
    </w:p>
    <w:p w14:paraId="7239F6F5" w14:textId="77777777" w:rsidR="00C47EE0" w:rsidRDefault="00C47EE0" w:rsidP="00C47EE0">
      <w:pPr>
        <w:numPr>
          <w:ilvl w:val="0"/>
          <w:numId w:val="4"/>
        </w:numPr>
        <w:spacing w:before="100" w:beforeAutospacing="1" w:after="100" w:afterAutospacing="1"/>
        <w:rPr>
          <w:rFonts w:eastAsia="Times New Roman" w:cs="Times New Roman"/>
        </w:rPr>
      </w:pPr>
      <w:r>
        <w:rPr>
          <w:rFonts w:eastAsia="Times New Roman" w:cs="Times New Roman"/>
        </w:rPr>
        <w:t>NB: The above two bullets combine to imply that your Scientific Measurement Requirements must be less ambitious than your Projected Performance.</w:t>
      </w:r>
    </w:p>
    <w:p w14:paraId="34C402DA" w14:textId="77777777" w:rsidR="00C47EE0" w:rsidRDefault="00C47EE0" w:rsidP="00C47EE0">
      <w:pPr>
        <w:spacing w:before="100" w:beforeAutospacing="1" w:after="100" w:afterAutospacing="1"/>
        <w:rPr>
          <w:rFonts w:cs="Times New Roman"/>
        </w:rPr>
      </w:pPr>
      <w:r>
        <w:rPr>
          <w:rFonts w:cs="Times New Roman"/>
        </w:rPr>
        <w:t> </w:t>
      </w:r>
    </w:p>
    <w:p w14:paraId="5EAE23C2" w14:textId="77777777" w:rsidR="00C47EE0" w:rsidRDefault="00C47EE0" w:rsidP="00C47EE0">
      <w:pPr>
        <w:spacing w:before="100" w:beforeAutospacing="1" w:after="100" w:afterAutospacing="1"/>
        <w:rPr>
          <w:rFonts w:cs="Times New Roman"/>
        </w:rPr>
      </w:pPr>
      <w:r>
        <w:rPr>
          <w:rFonts w:cs="Times New Roman"/>
          <w:u w:val="single"/>
        </w:rPr>
        <w:t>Mission</w:t>
      </w:r>
    </w:p>
    <w:p w14:paraId="599EBD04" w14:textId="77777777" w:rsidR="00C47EE0" w:rsidRDefault="00C47EE0" w:rsidP="00C47EE0">
      <w:pPr>
        <w:numPr>
          <w:ilvl w:val="0"/>
          <w:numId w:val="5"/>
        </w:numPr>
        <w:spacing w:before="100" w:beforeAutospacing="1" w:after="100" w:afterAutospacing="1"/>
        <w:rPr>
          <w:rFonts w:eastAsia="Times New Roman" w:cs="Times New Roman"/>
        </w:rPr>
      </w:pPr>
      <w:r>
        <w:rPr>
          <w:rFonts w:eastAsia="Times New Roman" w:cs="Times New Roman"/>
        </w:rPr>
        <w:t>This column covers all the non-instrument aspects of the mission. In a proposal, this column is copied verbatim to form the first column of the MTM (Mission Traceability Matrix), which describes in more detail the implications of these requirements to mission design (launch and orbit), spacecraft (provides things like power, telecom, pointing), ground system (tracking, communications with spacecraft), and mission ops (maneuver scheduling, data management, etc.).</w:t>
      </w:r>
    </w:p>
    <w:p w14:paraId="39C61FBD" w14:textId="77777777" w:rsidR="00C47EE0" w:rsidRDefault="00C47EE0" w:rsidP="00C47EE0">
      <w:pPr>
        <w:numPr>
          <w:ilvl w:val="0"/>
          <w:numId w:val="5"/>
        </w:numPr>
        <w:spacing w:before="100" w:beforeAutospacing="1" w:after="100" w:afterAutospacing="1"/>
        <w:rPr>
          <w:rFonts w:eastAsia="Times New Roman" w:cs="Times New Roman"/>
        </w:rPr>
      </w:pPr>
      <w:r>
        <w:rPr>
          <w:rFonts w:eastAsia="Times New Roman" w:cs="Times New Roman"/>
        </w:rPr>
        <w:t>Most of the STM flows in a simple way from one column to the next.  This column is a little bit different, in that it actually flows mostly from the Science Measurement Requirements (after making the stated assumptions about the Instrument requirements).</w:t>
      </w:r>
    </w:p>
    <w:p w14:paraId="00BC74F9" w14:textId="77777777" w:rsidR="00C47EE0" w:rsidRDefault="00C47EE0" w:rsidP="00C47EE0">
      <w:pPr>
        <w:numPr>
          <w:ilvl w:val="0"/>
          <w:numId w:val="5"/>
        </w:numPr>
        <w:spacing w:before="100" w:beforeAutospacing="1" w:after="100" w:afterAutospacing="1"/>
        <w:rPr>
          <w:rFonts w:eastAsia="Times New Roman" w:cs="Times New Roman"/>
        </w:rPr>
      </w:pPr>
      <w:r>
        <w:rPr>
          <w:rFonts w:eastAsia="Times New Roman" w:cs="Times New Roman"/>
        </w:rPr>
        <w:t>Again, should not unnecessarily dictate design (e.g. say how much data needs to be downlinked, but don’t specify what ground facility will be used or what downlink data rate)</w:t>
      </w:r>
    </w:p>
    <w:p w14:paraId="4C0971A9" w14:textId="77777777" w:rsidR="00C47EE0" w:rsidRDefault="00C47EE0"/>
    <w:sectPr w:rsidR="00C47EE0" w:rsidSect="002D4BA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6FF"/>
    <w:multiLevelType w:val="multilevel"/>
    <w:tmpl w:val="7EF4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8763F4"/>
    <w:multiLevelType w:val="multilevel"/>
    <w:tmpl w:val="8BA8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2D66F1"/>
    <w:multiLevelType w:val="multilevel"/>
    <w:tmpl w:val="CE22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B05C78"/>
    <w:multiLevelType w:val="multilevel"/>
    <w:tmpl w:val="61C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7F29AC"/>
    <w:multiLevelType w:val="multilevel"/>
    <w:tmpl w:val="AB42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AE"/>
    <w:rsid w:val="0000149A"/>
    <w:rsid w:val="000064EC"/>
    <w:rsid w:val="00013115"/>
    <w:rsid w:val="00022466"/>
    <w:rsid w:val="000278B5"/>
    <w:rsid w:val="000358DF"/>
    <w:rsid w:val="00066899"/>
    <w:rsid w:val="00070DDD"/>
    <w:rsid w:val="000721BF"/>
    <w:rsid w:val="000939FD"/>
    <w:rsid w:val="00094D9C"/>
    <w:rsid w:val="000B4B36"/>
    <w:rsid w:val="0011460B"/>
    <w:rsid w:val="001215AC"/>
    <w:rsid w:val="00125AD9"/>
    <w:rsid w:val="00125BB1"/>
    <w:rsid w:val="0012745F"/>
    <w:rsid w:val="00133EC8"/>
    <w:rsid w:val="00186EE7"/>
    <w:rsid w:val="001A0D7E"/>
    <w:rsid w:val="001B0644"/>
    <w:rsid w:val="001C3FB8"/>
    <w:rsid w:val="001D579C"/>
    <w:rsid w:val="001D782E"/>
    <w:rsid w:val="001E1003"/>
    <w:rsid w:val="001E4BEA"/>
    <w:rsid w:val="002122B4"/>
    <w:rsid w:val="00227B49"/>
    <w:rsid w:val="00243BC9"/>
    <w:rsid w:val="002532F9"/>
    <w:rsid w:val="00253DD9"/>
    <w:rsid w:val="00257E97"/>
    <w:rsid w:val="00262207"/>
    <w:rsid w:val="002678F5"/>
    <w:rsid w:val="00276744"/>
    <w:rsid w:val="00286F3F"/>
    <w:rsid w:val="00287C45"/>
    <w:rsid w:val="002A7F5F"/>
    <w:rsid w:val="002B25C5"/>
    <w:rsid w:val="002B4E5A"/>
    <w:rsid w:val="002D4BAE"/>
    <w:rsid w:val="002E15A3"/>
    <w:rsid w:val="002F00B5"/>
    <w:rsid w:val="002F096C"/>
    <w:rsid w:val="002F338B"/>
    <w:rsid w:val="00302076"/>
    <w:rsid w:val="0030612B"/>
    <w:rsid w:val="003104C8"/>
    <w:rsid w:val="00331287"/>
    <w:rsid w:val="00334917"/>
    <w:rsid w:val="0034003C"/>
    <w:rsid w:val="0034442D"/>
    <w:rsid w:val="00362047"/>
    <w:rsid w:val="00362319"/>
    <w:rsid w:val="003657C6"/>
    <w:rsid w:val="003A25B9"/>
    <w:rsid w:val="003A563D"/>
    <w:rsid w:val="003B54CD"/>
    <w:rsid w:val="003C17B4"/>
    <w:rsid w:val="003E1637"/>
    <w:rsid w:val="003E62CB"/>
    <w:rsid w:val="003F764E"/>
    <w:rsid w:val="00414F3D"/>
    <w:rsid w:val="00424CDA"/>
    <w:rsid w:val="00427B38"/>
    <w:rsid w:val="004641FF"/>
    <w:rsid w:val="00475C07"/>
    <w:rsid w:val="004D7B1C"/>
    <w:rsid w:val="005232DA"/>
    <w:rsid w:val="00537AB0"/>
    <w:rsid w:val="005550BF"/>
    <w:rsid w:val="00555B9C"/>
    <w:rsid w:val="00595079"/>
    <w:rsid w:val="0059781D"/>
    <w:rsid w:val="005E44AD"/>
    <w:rsid w:val="005F2A70"/>
    <w:rsid w:val="006067A5"/>
    <w:rsid w:val="00614AA2"/>
    <w:rsid w:val="006442E7"/>
    <w:rsid w:val="006459B5"/>
    <w:rsid w:val="00660246"/>
    <w:rsid w:val="0066714F"/>
    <w:rsid w:val="00671338"/>
    <w:rsid w:val="00684AE6"/>
    <w:rsid w:val="006856CE"/>
    <w:rsid w:val="0069259E"/>
    <w:rsid w:val="006B3179"/>
    <w:rsid w:val="006C1C7E"/>
    <w:rsid w:val="006D687C"/>
    <w:rsid w:val="006E0EA4"/>
    <w:rsid w:val="00700729"/>
    <w:rsid w:val="00712123"/>
    <w:rsid w:val="0074340B"/>
    <w:rsid w:val="00743F93"/>
    <w:rsid w:val="00744243"/>
    <w:rsid w:val="007516E3"/>
    <w:rsid w:val="007647B6"/>
    <w:rsid w:val="00790833"/>
    <w:rsid w:val="007D3AC9"/>
    <w:rsid w:val="00812FB9"/>
    <w:rsid w:val="00822425"/>
    <w:rsid w:val="008653DC"/>
    <w:rsid w:val="008828E8"/>
    <w:rsid w:val="00886A4E"/>
    <w:rsid w:val="00890873"/>
    <w:rsid w:val="008B15EB"/>
    <w:rsid w:val="008C487A"/>
    <w:rsid w:val="008E1BA0"/>
    <w:rsid w:val="00901235"/>
    <w:rsid w:val="00913416"/>
    <w:rsid w:val="00934C76"/>
    <w:rsid w:val="00937701"/>
    <w:rsid w:val="00950E4F"/>
    <w:rsid w:val="00977880"/>
    <w:rsid w:val="00993DA7"/>
    <w:rsid w:val="009A31BC"/>
    <w:rsid w:val="009A50E4"/>
    <w:rsid w:val="009A7F3E"/>
    <w:rsid w:val="009E5BB2"/>
    <w:rsid w:val="009F02DA"/>
    <w:rsid w:val="00A04FD2"/>
    <w:rsid w:val="00A06368"/>
    <w:rsid w:val="00A11B27"/>
    <w:rsid w:val="00A253BF"/>
    <w:rsid w:val="00A407FE"/>
    <w:rsid w:val="00A43082"/>
    <w:rsid w:val="00A56030"/>
    <w:rsid w:val="00A76C5A"/>
    <w:rsid w:val="00A87C69"/>
    <w:rsid w:val="00A96422"/>
    <w:rsid w:val="00A97E02"/>
    <w:rsid w:val="00AB2135"/>
    <w:rsid w:val="00AB565A"/>
    <w:rsid w:val="00AC2E49"/>
    <w:rsid w:val="00AC5C84"/>
    <w:rsid w:val="00AD3C6C"/>
    <w:rsid w:val="00AD5746"/>
    <w:rsid w:val="00B041F6"/>
    <w:rsid w:val="00B10703"/>
    <w:rsid w:val="00B1148C"/>
    <w:rsid w:val="00B420D2"/>
    <w:rsid w:val="00B56A9D"/>
    <w:rsid w:val="00B811FF"/>
    <w:rsid w:val="00BD542E"/>
    <w:rsid w:val="00BE5FC4"/>
    <w:rsid w:val="00BF011C"/>
    <w:rsid w:val="00BF17F1"/>
    <w:rsid w:val="00BF442D"/>
    <w:rsid w:val="00C127E0"/>
    <w:rsid w:val="00C1354B"/>
    <w:rsid w:val="00C3147D"/>
    <w:rsid w:val="00C426C4"/>
    <w:rsid w:val="00C47EE0"/>
    <w:rsid w:val="00C60CF0"/>
    <w:rsid w:val="00C6379F"/>
    <w:rsid w:val="00C65776"/>
    <w:rsid w:val="00C803F4"/>
    <w:rsid w:val="00CA416F"/>
    <w:rsid w:val="00CB2A39"/>
    <w:rsid w:val="00CD4DB9"/>
    <w:rsid w:val="00CD5792"/>
    <w:rsid w:val="00CE79BA"/>
    <w:rsid w:val="00CF4E85"/>
    <w:rsid w:val="00D00ED9"/>
    <w:rsid w:val="00D10FAF"/>
    <w:rsid w:val="00D41AA8"/>
    <w:rsid w:val="00D501B0"/>
    <w:rsid w:val="00D74C48"/>
    <w:rsid w:val="00D77C48"/>
    <w:rsid w:val="00D9569C"/>
    <w:rsid w:val="00DA2E91"/>
    <w:rsid w:val="00DB55EF"/>
    <w:rsid w:val="00DD4BA7"/>
    <w:rsid w:val="00DF1AB0"/>
    <w:rsid w:val="00DF2AAD"/>
    <w:rsid w:val="00E10FC2"/>
    <w:rsid w:val="00E13B12"/>
    <w:rsid w:val="00E26FC8"/>
    <w:rsid w:val="00E46B05"/>
    <w:rsid w:val="00E50E46"/>
    <w:rsid w:val="00E54196"/>
    <w:rsid w:val="00E54B67"/>
    <w:rsid w:val="00E6204C"/>
    <w:rsid w:val="00E84F9C"/>
    <w:rsid w:val="00EB4840"/>
    <w:rsid w:val="00EF3406"/>
    <w:rsid w:val="00F0083C"/>
    <w:rsid w:val="00F24536"/>
    <w:rsid w:val="00F270D8"/>
    <w:rsid w:val="00F27151"/>
    <w:rsid w:val="00F51F12"/>
    <w:rsid w:val="00F670CE"/>
    <w:rsid w:val="00F77405"/>
    <w:rsid w:val="00F84525"/>
    <w:rsid w:val="00F9074D"/>
    <w:rsid w:val="00FB4702"/>
    <w:rsid w:val="00FB6ACD"/>
    <w:rsid w:val="00FE6D81"/>
    <w:rsid w:val="00FF1FC9"/>
    <w:rsid w:val="00FF3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C0B5A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331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C8132E-ED1B-8F42-B258-1466519B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1136</Words>
  <Characters>6477</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Shaul Hanany</cp:lastModifiedBy>
  <cp:revision>5</cp:revision>
  <cp:lastPrinted>2017-08-09T21:56:00Z</cp:lastPrinted>
  <dcterms:created xsi:type="dcterms:W3CDTF">2017-09-01T13:58:00Z</dcterms:created>
  <dcterms:modified xsi:type="dcterms:W3CDTF">2017-09-01T14:20:00Z</dcterms:modified>
</cp:coreProperties>
</file>